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5E1" w:rsidRDefault="002875E1"/>
    <w:p w:rsidR="00067D35" w:rsidRDefault="00067D35"/>
    <w:p w:rsidR="00067D35" w:rsidRPr="00067D35" w:rsidRDefault="00067D35" w:rsidP="00067D35">
      <w:pPr>
        <w:rPr>
          <w:sz w:val="32"/>
          <w:szCs w:val="32"/>
        </w:rPr>
      </w:pPr>
      <w:r w:rsidRPr="00067D35">
        <w:rPr>
          <w:b/>
          <w:sz w:val="32"/>
          <w:szCs w:val="32"/>
        </w:rPr>
        <w:t>La mujer debe ser considerada en toda su dignidad</w:t>
      </w:r>
      <w:r w:rsidRPr="00067D35">
        <w:rPr>
          <w:sz w:val="32"/>
          <w:szCs w:val="32"/>
        </w:rPr>
        <w:t xml:space="preserve"> </w:t>
      </w:r>
    </w:p>
    <w:p w:rsidR="00067D35" w:rsidRDefault="00067D35" w:rsidP="00067D35">
      <w:pPr>
        <w:rPr>
          <w:sz w:val="28"/>
        </w:rPr>
      </w:pPr>
      <w:proofErr w:type="gramStart"/>
      <w:r>
        <w:rPr>
          <w:sz w:val="28"/>
        </w:rPr>
        <w:t>y</w:t>
      </w:r>
      <w:proofErr w:type="gramEnd"/>
      <w:r>
        <w:rPr>
          <w:sz w:val="28"/>
        </w:rPr>
        <w:t xml:space="preserve"> responsabilidad a la par del hombre.</w:t>
      </w:r>
    </w:p>
    <w:p w:rsidR="00067D35" w:rsidRDefault="00067D35" w:rsidP="00067D35">
      <w:pPr>
        <w:rPr>
          <w:sz w:val="28"/>
        </w:rPr>
      </w:pPr>
      <w:r>
        <w:rPr>
          <w:sz w:val="28"/>
        </w:rPr>
        <w:t>Dios pone a la mujer en un lugar de privilegio en el plan de la salvación.</w:t>
      </w:r>
    </w:p>
    <w:p w:rsidR="00067D35" w:rsidRDefault="00067D35" w:rsidP="00067D35">
      <w:pPr>
        <w:rPr>
          <w:sz w:val="28"/>
        </w:rPr>
      </w:pPr>
    </w:p>
    <w:p w:rsidR="00067D35" w:rsidRDefault="00067D35" w:rsidP="00067D35">
      <w:pPr>
        <w:rPr>
          <w:sz w:val="28"/>
        </w:rPr>
      </w:pPr>
      <w:r>
        <w:rPr>
          <w:sz w:val="28"/>
        </w:rPr>
        <w:t>Cuando Dios decide venir al mundo, prescinde del hombre varón, pero no de la mujer: y a María de Nazaret hasta le pide permiso.</w:t>
      </w:r>
    </w:p>
    <w:p w:rsidR="00067D35" w:rsidRDefault="00067D35" w:rsidP="00067D35">
      <w:pPr>
        <w:rPr>
          <w:sz w:val="28"/>
        </w:rPr>
      </w:pPr>
      <w:r>
        <w:rPr>
          <w:sz w:val="28"/>
        </w:rPr>
        <w:t>La mujer es inteligente, tiene hasta algo que los hombres no tenemos: tiene intuición, intuye rápido las cosas.</w:t>
      </w:r>
    </w:p>
    <w:p w:rsidR="00067D35" w:rsidRDefault="00067D35" w:rsidP="00067D35">
      <w:pPr>
        <w:rPr>
          <w:sz w:val="28"/>
        </w:rPr>
      </w:pPr>
      <w:r>
        <w:rPr>
          <w:sz w:val="28"/>
        </w:rPr>
        <w:t>Cuando mi esposa me decía esta persona no me gusta, yo no le hacía caso.</w:t>
      </w:r>
    </w:p>
    <w:p w:rsidR="00067D35" w:rsidRDefault="00067D35" w:rsidP="00067D35">
      <w:pPr>
        <w:rPr>
          <w:sz w:val="28"/>
        </w:rPr>
      </w:pPr>
      <w:r>
        <w:rPr>
          <w:sz w:val="28"/>
        </w:rPr>
        <w:t>Así lo pagué.</w:t>
      </w:r>
    </w:p>
    <w:p w:rsidR="00067D35" w:rsidRDefault="00067D35" w:rsidP="00067D35">
      <w:pPr>
        <w:rPr>
          <w:sz w:val="28"/>
        </w:rPr>
      </w:pPr>
      <w:r>
        <w:rPr>
          <w:sz w:val="28"/>
        </w:rPr>
        <w:t xml:space="preserve">Con el tiempo tuve que aprender a hacerle caso. Nunca se equivocó en su intuición. </w:t>
      </w:r>
    </w:p>
    <w:p w:rsidR="00067D35" w:rsidRDefault="00067D35" w:rsidP="00067D35">
      <w:pPr>
        <w:rPr>
          <w:sz w:val="28"/>
        </w:rPr>
      </w:pPr>
      <w:r>
        <w:rPr>
          <w:sz w:val="28"/>
        </w:rPr>
        <w:t xml:space="preserve">La mujer es sensible a las cosas. Ve las cosas distintas. </w:t>
      </w:r>
    </w:p>
    <w:p w:rsidR="00067D35" w:rsidRDefault="00067D35" w:rsidP="00067D35">
      <w:pPr>
        <w:rPr>
          <w:sz w:val="28"/>
        </w:rPr>
      </w:pPr>
      <w:r>
        <w:rPr>
          <w:sz w:val="28"/>
        </w:rPr>
        <w:t>El hombre es más cerebral, el hombre podrá gobernar la casa, la mujer reina en el hogar con el corazón.</w:t>
      </w:r>
    </w:p>
    <w:p w:rsidR="00067D35" w:rsidRDefault="00067D35" w:rsidP="00067D35">
      <w:pPr>
        <w:rPr>
          <w:sz w:val="28"/>
        </w:rPr>
      </w:pPr>
    </w:p>
    <w:p w:rsidR="00067D35" w:rsidRDefault="00067D35" w:rsidP="00067D35">
      <w:pPr>
        <w:rPr>
          <w:sz w:val="28"/>
        </w:rPr>
      </w:pPr>
      <w:r>
        <w:rPr>
          <w:sz w:val="28"/>
        </w:rPr>
        <w:t xml:space="preserve">Dice </w:t>
      </w:r>
      <w:proofErr w:type="spellStart"/>
      <w:r>
        <w:rPr>
          <w:sz w:val="28"/>
        </w:rPr>
        <w:t>Familiaris</w:t>
      </w:r>
      <w:proofErr w:type="spellEnd"/>
      <w:r>
        <w:rPr>
          <w:sz w:val="28"/>
        </w:rPr>
        <w:t xml:space="preserve"> </w:t>
      </w:r>
      <w:proofErr w:type="spellStart"/>
      <w:r>
        <w:rPr>
          <w:sz w:val="28"/>
        </w:rPr>
        <w:t>Consortio</w:t>
      </w:r>
      <w:proofErr w:type="spellEnd"/>
      <w:r>
        <w:rPr>
          <w:sz w:val="28"/>
        </w:rPr>
        <w:t xml:space="preserve"> que no hay duda de que igual dignidad y responsabilidad del hombre y la mujer justifican plenamente el acceso de la mujer a las funciones públicas.</w:t>
      </w:r>
    </w:p>
    <w:p w:rsidR="00067D35" w:rsidRDefault="00067D35" w:rsidP="00067D35">
      <w:pPr>
        <w:rPr>
          <w:sz w:val="28"/>
        </w:rPr>
      </w:pPr>
      <w:r>
        <w:rPr>
          <w:sz w:val="28"/>
        </w:rPr>
        <w:t>Por otra parte, la verdadera promoción de la mujer exige también que sea claramente reconocido el valor de su función materna y familiar.</w:t>
      </w:r>
    </w:p>
    <w:p w:rsidR="00067D35" w:rsidRDefault="00067D35" w:rsidP="00067D35">
      <w:pPr>
        <w:rPr>
          <w:sz w:val="28"/>
        </w:rPr>
      </w:pPr>
    </w:p>
    <w:p w:rsidR="00067D35" w:rsidRDefault="00067D35" w:rsidP="00067D35">
      <w:pPr>
        <w:rPr>
          <w:sz w:val="28"/>
        </w:rPr>
      </w:pPr>
      <w:r>
        <w:rPr>
          <w:sz w:val="28"/>
        </w:rPr>
        <w:t>La mujer no es imprescindible en el trabajo de la casa, pero si es insustituible en la educación de los hijos, sobre todo en los primeros años. Cuando son muy chicos.</w:t>
      </w:r>
    </w:p>
    <w:p w:rsidR="00067D35" w:rsidRDefault="00067D35" w:rsidP="00067D35">
      <w:pPr>
        <w:rPr>
          <w:sz w:val="28"/>
        </w:rPr>
      </w:pPr>
      <w:r>
        <w:rPr>
          <w:sz w:val="28"/>
        </w:rPr>
        <w:t>Por ello la Iglesia puede y debe ayudar a la sociedad actual, pidiendo incansablemente que el trabajo de la mujer en su casa sea reconocido por todos y estimado por su valor insustituible.</w:t>
      </w:r>
    </w:p>
    <w:p w:rsidR="00067D35" w:rsidRDefault="00067D35" w:rsidP="00067D35">
      <w:pPr>
        <w:rPr>
          <w:sz w:val="28"/>
        </w:rPr>
      </w:pPr>
    </w:p>
    <w:p w:rsidR="00067D35" w:rsidRDefault="00067D35" w:rsidP="00067D35">
      <w:pPr>
        <w:rPr>
          <w:sz w:val="28"/>
        </w:rPr>
      </w:pPr>
      <w:r>
        <w:rPr>
          <w:sz w:val="28"/>
        </w:rPr>
        <w:t xml:space="preserve">En Suecia, país de gran adelanto en lo social, la mujer que es madre, está en su casa durante un año, con el sueldo pago, por supuesto. </w:t>
      </w:r>
    </w:p>
    <w:p w:rsidR="00067D35" w:rsidRDefault="00067D35" w:rsidP="00067D35">
      <w:pPr>
        <w:rPr>
          <w:sz w:val="28"/>
        </w:rPr>
      </w:pPr>
    </w:p>
    <w:p w:rsidR="00067D35" w:rsidRDefault="00067D35" w:rsidP="00067D35">
      <w:pPr>
        <w:rPr>
          <w:sz w:val="28"/>
        </w:rPr>
      </w:pPr>
      <w:r>
        <w:rPr>
          <w:sz w:val="28"/>
        </w:rPr>
        <w:t>El ama de casa ejerce muchas profesiones a la vez: es Licenciada en Administración, es Ecónoma, es Maestra, es Licenciada en Quehaceres domésticos, experta en Relaciones Públicas, es Médica en muchas circunstancias, es Enfermera en otras, etc.</w:t>
      </w:r>
    </w:p>
    <w:p w:rsidR="00067D35" w:rsidRDefault="00067D35" w:rsidP="00067D35">
      <w:pPr>
        <w:rPr>
          <w:sz w:val="28"/>
        </w:rPr>
      </w:pPr>
    </w:p>
    <w:p w:rsidR="00067D35" w:rsidRDefault="00067D35" w:rsidP="00067D35">
      <w:pPr>
        <w:rPr>
          <w:sz w:val="28"/>
        </w:rPr>
      </w:pPr>
      <w:r>
        <w:rPr>
          <w:sz w:val="28"/>
        </w:rPr>
        <w:t>Belén significa “casa del pan”, y allí fue donde los humildes pastores hallaron el Hijo de Dios hecho carne.</w:t>
      </w:r>
    </w:p>
    <w:p w:rsidR="00067D35" w:rsidRDefault="00067D35" w:rsidP="00067D35">
      <w:pPr>
        <w:rPr>
          <w:sz w:val="28"/>
        </w:rPr>
      </w:pPr>
      <w:r>
        <w:rPr>
          <w:sz w:val="28"/>
        </w:rPr>
        <w:lastRenderedPageBreak/>
        <w:t>Del mismo modo nuestros hogares deben llenarse de esa actitud de Belén: ser casa donde otros reciban el pan. Ese pan que sacia. No solo el alimento del cuerpo, sino del alma.</w:t>
      </w:r>
    </w:p>
    <w:p w:rsidR="00067D35" w:rsidRDefault="00067D35" w:rsidP="00067D35">
      <w:pPr>
        <w:rPr>
          <w:sz w:val="28"/>
        </w:rPr>
      </w:pPr>
      <w:r>
        <w:rPr>
          <w:sz w:val="28"/>
        </w:rPr>
        <w:t>Y para ello es necesario que  igual que aquel Belén haya una María.</w:t>
      </w:r>
    </w:p>
    <w:p w:rsidR="00067D35" w:rsidRDefault="00067D35" w:rsidP="00067D35">
      <w:pPr>
        <w:rPr>
          <w:sz w:val="28"/>
        </w:rPr>
      </w:pPr>
      <w:r>
        <w:rPr>
          <w:sz w:val="28"/>
        </w:rPr>
        <w:t>Aunque, debemos también reconocer, que había un José.</w:t>
      </w:r>
    </w:p>
    <w:p w:rsidR="00067D35" w:rsidRDefault="00067D35" w:rsidP="00067D35">
      <w:pPr>
        <w:rPr>
          <w:sz w:val="28"/>
        </w:rPr>
      </w:pPr>
      <w:r>
        <w:rPr>
          <w:sz w:val="28"/>
        </w:rPr>
        <w:t>Una María y un José son los que hacen un hogar.</w:t>
      </w:r>
    </w:p>
    <w:p w:rsidR="00F05D81" w:rsidRDefault="00F05D81" w:rsidP="00067D35">
      <w:pPr>
        <w:rPr>
          <w:sz w:val="28"/>
        </w:rPr>
      </w:pPr>
    </w:p>
    <w:p w:rsidR="00F05D81" w:rsidRPr="00FC6C15" w:rsidRDefault="00F05D81" w:rsidP="00F05D81">
      <w:pPr>
        <w:pStyle w:val="Sinespaciado"/>
        <w:tabs>
          <w:tab w:val="left" w:pos="5502"/>
        </w:tabs>
        <w:rPr>
          <w:rStyle w:val="Textoennegrita"/>
          <w:rFonts w:ascii="Times New Roman" w:hAnsi="Times New Roman" w:cs="Times New Roman"/>
          <w:b w:val="0"/>
          <w:bCs w:val="0"/>
          <w:i/>
          <w:sz w:val="28"/>
          <w:szCs w:val="28"/>
        </w:rPr>
      </w:pPr>
      <w:r w:rsidRPr="00FC6C15">
        <w:rPr>
          <w:rFonts w:ascii="Times New Roman" w:hAnsi="Times New Roman" w:cs="Times New Roman"/>
          <w:i/>
          <w:sz w:val="28"/>
          <w:szCs w:val="28"/>
        </w:rPr>
        <w:t xml:space="preserve">Admiro a esas esposas, abundantes años atrás, que fueron el sostén de los hogares, muchas veces haciendo milagros con muchos hijos y poco dinero y, en no pocos casos, con poca o ninguna ayuda en su tarea del esposo aunque había excepciones como pude ver en diversos casos, como el de mi padre. Esas mujeres tuvieron su felicidad terrena a pesar de los sacrificios, no lo dudéis, porque asumieron su misión con un orgullo y, sobre todo, con espíritu de entrega y servicio. El premio ya lo </w:t>
      </w:r>
      <w:proofErr w:type="gramStart"/>
      <w:r w:rsidRPr="00FC6C15">
        <w:rPr>
          <w:rFonts w:ascii="Times New Roman" w:hAnsi="Times New Roman" w:cs="Times New Roman"/>
          <w:i/>
          <w:sz w:val="28"/>
          <w:szCs w:val="28"/>
        </w:rPr>
        <w:t>han</w:t>
      </w:r>
      <w:proofErr w:type="gramEnd"/>
      <w:r w:rsidRPr="00FC6C15">
        <w:rPr>
          <w:rFonts w:ascii="Times New Roman" w:hAnsi="Times New Roman" w:cs="Times New Roman"/>
          <w:i/>
          <w:sz w:val="28"/>
          <w:szCs w:val="28"/>
        </w:rPr>
        <w:t xml:space="preserve"> obtenido, estoy seguro, porque Dios es buen pagador.</w:t>
      </w:r>
      <w:r>
        <w:rPr>
          <w:rFonts w:ascii="Times New Roman" w:hAnsi="Times New Roman" w:cs="Times New Roman"/>
          <w:i/>
          <w:sz w:val="28"/>
          <w:szCs w:val="28"/>
        </w:rPr>
        <w:t xml:space="preserve"> </w:t>
      </w:r>
      <w:r w:rsidRPr="00FC6C15">
        <w:rPr>
          <w:rStyle w:val="Textoennegrita"/>
          <w:rFonts w:ascii="Times New Roman" w:hAnsi="Times New Roman" w:cs="Times New Roman"/>
          <w:b w:val="0"/>
          <w:color w:val="404040"/>
          <w:sz w:val="20"/>
          <w:szCs w:val="20"/>
        </w:rPr>
        <w:t>(Alejandro González)</w:t>
      </w:r>
    </w:p>
    <w:p w:rsidR="00B82ACD" w:rsidRDefault="00B82ACD" w:rsidP="00067D35">
      <w:pPr>
        <w:rPr>
          <w:sz w:val="28"/>
        </w:rPr>
      </w:pPr>
    </w:p>
    <w:p w:rsidR="00067D35" w:rsidRDefault="00067D35" w:rsidP="00067D35">
      <w:pPr>
        <w:rPr>
          <w:sz w:val="28"/>
        </w:rPr>
      </w:pPr>
      <w:r>
        <w:rPr>
          <w:sz w:val="28"/>
        </w:rPr>
        <w:t xml:space="preserve">Se habla de Iglesia Doméstica, pero la base fundamental está en la </w:t>
      </w:r>
      <w:proofErr w:type="spellStart"/>
      <w:r>
        <w:rPr>
          <w:sz w:val="28"/>
        </w:rPr>
        <w:t>sacramentalidad</w:t>
      </w:r>
      <w:proofErr w:type="spellEnd"/>
      <w:r>
        <w:rPr>
          <w:sz w:val="28"/>
        </w:rPr>
        <w:t xml:space="preserve"> del matrimonio, sin la cual no puede nacer una Iglesia Doméstica.</w:t>
      </w:r>
    </w:p>
    <w:p w:rsidR="00067D35" w:rsidRDefault="00067D35" w:rsidP="00067D35">
      <w:pPr>
        <w:rPr>
          <w:sz w:val="28"/>
        </w:rPr>
      </w:pPr>
      <w:proofErr w:type="spellStart"/>
      <w:r>
        <w:rPr>
          <w:sz w:val="28"/>
        </w:rPr>
        <w:t>Sacramentalidad</w:t>
      </w:r>
      <w:proofErr w:type="spellEnd"/>
      <w:r>
        <w:rPr>
          <w:sz w:val="28"/>
        </w:rPr>
        <w:t xml:space="preserve"> matrimonial cuya cabeza visible es el Cristo Nupcial.</w:t>
      </w:r>
    </w:p>
    <w:p w:rsidR="00067D35" w:rsidRDefault="00067D35" w:rsidP="00067D35">
      <w:pPr>
        <w:rPr>
          <w:sz w:val="28"/>
        </w:rPr>
      </w:pPr>
    </w:p>
    <w:p w:rsidR="00067D35" w:rsidRDefault="00067D35" w:rsidP="00067D35">
      <w:pPr>
        <w:rPr>
          <w:sz w:val="28"/>
        </w:rPr>
      </w:pPr>
      <w:r>
        <w:rPr>
          <w:sz w:val="28"/>
        </w:rPr>
        <w:t>La situación de la familia en nuestra patria es motivo de onda reflexión para quienes trabajamos en movimientos que centran su accionar en la familia y pretendemos construir una sociedad donde la familia no solo sea la célula de vida, sino célula de fe.</w:t>
      </w:r>
    </w:p>
    <w:p w:rsidR="002B506D" w:rsidRDefault="002B506D" w:rsidP="00067D35">
      <w:pPr>
        <w:rPr>
          <w:sz w:val="28"/>
        </w:rPr>
      </w:pPr>
    </w:p>
    <w:p w:rsidR="002B506D" w:rsidRDefault="002B506D" w:rsidP="002B506D">
      <w:pPr>
        <w:pStyle w:val="Sinespaciado"/>
        <w:tabs>
          <w:tab w:val="left" w:pos="5502"/>
        </w:tabs>
        <w:rPr>
          <w:rFonts w:ascii="Times New Roman" w:hAnsi="Times New Roman" w:cs="Times New Roman"/>
          <w:sz w:val="28"/>
          <w:szCs w:val="28"/>
        </w:rPr>
      </w:pPr>
      <w:r>
        <w:rPr>
          <w:rFonts w:ascii="Times New Roman" w:hAnsi="Times New Roman" w:cs="Times New Roman"/>
          <w:sz w:val="28"/>
          <w:szCs w:val="28"/>
        </w:rPr>
        <w:t xml:space="preserve">Algunos piensa y hasta lo dicen que  </w:t>
      </w:r>
      <w:r w:rsidRPr="00BE2030">
        <w:rPr>
          <w:rFonts w:ascii="Times New Roman" w:hAnsi="Times New Roman" w:cs="Times New Roman"/>
          <w:sz w:val="28"/>
          <w:szCs w:val="28"/>
        </w:rPr>
        <w:t>e</w:t>
      </w:r>
      <w:r>
        <w:rPr>
          <w:rFonts w:ascii="Times New Roman" w:hAnsi="Times New Roman" w:cs="Times New Roman"/>
          <w:sz w:val="28"/>
          <w:szCs w:val="28"/>
        </w:rPr>
        <w:t>l</w:t>
      </w:r>
      <w:r w:rsidRPr="00BE2030">
        <w:rPr>
          <w:rFonts w:ascii="Times New Roman" w:hAnsi="Times New Roman" w:cs="Times New Roman"/>
          <w:sz w:val="28"/>
          <w:szCs w:val="28"/>
        </w:rPr>
        <w:t xml:space="preserve">  matrimonio </w:t>
      </w:r>
      <w:r>
        <w:rPr>
          <w:rFonts w:ascii="Times New Roman" w:hAnsi="Times New Roman" w:cs="Times New Roman"/>
          <w:sz w:val="28"/>
          <w:szCs w:val="28"/>
        </w:rPr>
        <w:t xml:space="preserve"> es “·</w:t>
      </w:r>
      <w:r w:rsidRPr="00BE2030">
        <w:rPr>
          <w:rFonts w:ascii="Times New Roman" w:hAnsi="Times New Roman" w:cs="Times New Roman"/>
          <w:sz w:val="28"/>
          <w:szCs w:val="28"/>
        </w:rPr>
        <w:t xml:space="preserve">definitivamente </w:t>
      </w:r>
      <w:r>
        <w:rPr>
          <w:rFonts w:ascii="Times New Roman" w:hAnsi="Times New Roman" w:cs="Times New Roman"/>
          <w:sz w:val="28"/>
          <w:szCs w:val="28"/>
        </w:rPr>
        <w:t xml:space="preserve"> un </w:t>
      </w:r>
      <w:r w:rsidRPr="00BE2030">
        <w:rPr>
          <w:rFonts w:ascii="Times New Roman" w:hAnsi="Times New Roman" w:cs="Times New Roman"/>
          <w:sz w:val="28"/>
          <w:szCs w:val="28"/>
        </w:rPr>
        <w:t>fracaso”. Pero, ¿quién establece que está definitivamente fracasado? Sólo si uno de los dos entra en una nueva relación con nuevos compromisos, entonces ciertamente la situación se convierte en paradójica, sin posibilidad de salida: compromisos aquí, compromisos allí; hijos aquí, hijos allí.</w:t>
      </w:r>
    </w:p>
    <w:p w:rsidR="002B506D" w:rsidRDefault="002B506D" w:rsidP="002B506D">
      <w:pPr>
        <w:pStyle w:val="Sinespaciado"/>
        <w:tabs>
          <w:tab w:val="left" w:pos="5502"/>
        </w:tabs>
        <w:rPr>
          <w:rFonts w:ascii="Times New Roman" w:hAnsi="Times New Roman" w:cs="Times New Roman"/>
          <w:sz w:val="28"/>
          <w:szCs w:val="28"/>
        </w:rPr>
      </w:pPr>
    </w:p>
    <w:p w:rsidR="002B506D" w:rsidRPr="008C39C6" w:rsidRDefault="002B506D" w:rsidP="002B506D">
      <w:pPr>
        <w:pStyle w:val="Sinespaciado"/>
        <w:tabs>
          <w:tab w:val="left" w:pos="5502"/>
        </w:tabs>
        <w:rPr>
          <w:rStyle w:val="Textoennegrita"/>
          <w:rFonts w:ascii="Times New Roman" w:hAnsi="Times New Roman" w:cs="Times New Roman"/>
          <w:b w:val="0"/>
          <w:i/>
          <w:color w:val="404040"/>
          <w:sz w:val="28"/>
          <w:szCs w:val="28"/>
        </w:rPr>
      </w:pPr>
      <w:r>
        <w:rPr>
          <w:rFonts w:ascii="Times New Roman" w:hAnsi="Times New Roman" w:cs="Times New Roman"/>
          <w:sz w:val="28"/>
          <w:szCs w:val="28"/>
        </w:rPr>
        <w:t>Ya en tiempos de Chesterton se hablaba de un final del matrimonio y con su ironía, Chesterton  nos dejó una frase</w:t>
      </w:r>
      <w:r w:rsidRPr="008C39C6">
        <w:rPr>
          <w:rFonts w:ascii="Times New Roman" w:hAnsi="Times New Roman" w:cs="Times New Roman"/>
          <w:i/>
          <w:sz w:val="28"/>
          <w:szCs w:val="28"/>
        </w:rPr>
        <w:t xml:space="preserve">: </w:t>
      </w:r>
      <w:proofErr w:type="gramStart"/>
      <w:r w:rsidR="008C39C6">
        <w:rPr>
          <w:rFonts w:ascii="Times New Roman" w:hAnsi="Times New Roman" w:cs="Times New Roman"/>
          <w:i/>
          <w:sz w:val="28"/>
          <w:szCs w:val="28"/>
        </w:rPr>
        <w:t>“</w:t>
      </w:r>
      <w:r w:rsidRPr="008C39C6">
        <w:rPr>
          <w:i/>
        </w:rPr>
        <w:t xml:space="preserve"> </w:t>
      </w:r>
      <w:r w:rsidR="008C39C6" w:rsidRPr="008C39C6">
        <w:rPr>
          <w:rFonts w:ascii="Times New Roman" w:hAnsi="Times New Roman" w:cs="Times New Roman"/>
          <w:i/>
          <w:sz w:val="28"/>
          <w:szCs w:val="28"/>
        </w:rPr>
        <w:t>l</w:t>
      </w:r>
      <w:r w:rsidRPr="008C39C6">
        <w:rPr>
          <w:rFonts w:ascii="Times New Roman" w:hAnsi="Times New Roman" w:cs="Times New Roman"/>
          <w:i/>
          <w:sz w:val="28"/>
          <w:szCs w:val="28"/>
        </w:rPr>
        <w:t>a</w:t>
      </w:r>
      <w:proofErr w:type="gramEnd"/>
      <w:r w:rsidRPr="008C39C6">
        <w:rPr>
          <w:rFonts w:ascii="Times New Roman" w:hAnsi="Times New Roman" w:cs="Times New Roman"/>
          <w:i/>
          <w:sz w:val="28"/>
          <w:szCs w:val="28"/>
        </w:rPr>
        <w:t xml:space="preserve"> familia ha acabado enterrando a sus propios enterradores</w:t>
      </w:r>
      <w:r w:rsidR="008C39C6">
        <w:rPr>
          <w:rFonts w:ascii="Times New Roman" w:hAnsi="Times New Roman" w:cs="Times New Roman"/>
          <w:i/>
          <w:sz w:val="28"/>
          <w:szCs w:val="28"/>
        </w:rPr>
        <w:t>”</w:t>
      </w:r>
      <w:r w:rsidRPr="008C39C6">
        <w:rPr>
          <w:rFonts w:ascii="Times New Roman" w:hAnsi="Times New Roman" w:cs="Times New Roman"/>
          <w:i/>
          <w:sz w:val="28"/>
          <w:szCs w:val="28"/>
        </w:rPr>
        <w:t>.</w:t>
      </w:r>
    </w:p>
    <w:p w:rsidR="002B506D" w:rsidRPr="008C39C6" w:rsidRDefault="002B506D" w:rsidP="00067D35">
      <w:pPr>
        <w:rPr>
          <w:i/>
          <w:sz w:val="28"/>
          <w:szCs w:val="28"/>
          <w:lang w:val="es-ES"/>
        </w:rPr>
      </w:pPr>
    </w:p>
    <w:p w:rsidR="00067D35" w:rsidRDefault="00067D35" w:rsidP="00067D35">
      <w:pPr>
        <w:rPr>
          <w:sz w:val="28"/>
        </w:rPr>
      </w:pPr>
      <w:r>
        <w:rPr>
          <w:sz w:val="28"/>
        </w:rPr>
        <w:t>Por eso urge un diligente cuidado en la educación para el amor.</w:t>
      </w:r>
    </w:p>
    <w:p w:rsidR="00067D35" w:rsidRDefault="00067D35" w:rsidP="00067D35">
      <w:pPr>
        <w:rPr>
          <w:sz w:val="28"/>
        </w:rPr>
      </w:pPr>
      <w:r>
        <w:rPr>
          <w:sz w:val="28"/>
        </w:rPr>
        <w:t>La preparación competente, bajo el prisma de la fe, para llegar al matrimonio.</w:t>
      </w:r>
    </w:p>
    <w:p w:rsidR="00067D35" w:rsidRDefault="00067D35" w:rsidP="00067D35">
      <w:pPr>
        <w:rPr>
          <w:sz w:val="28"/>
        </w:rPr>
      </w:pPr>
    </w:p>
    <w:p w:rsidR="00067D35" w:rsidRDefault="00067D35" w:rsidP="00067D35">
      <w:pPr>
        <w:rPr>
          <w:sz w:val="28"/>
        </w:rPr>
      </w:pPr>
      <w:r>
        <w:rPr>
          <w:sz w:val="28"/>
        </w:rPr>
        <w:t>La formación de los esposos para la paternidad responsable.</w:t>
      </w:r>
    </w:p>
    <w:p w:rsidR="00067D35" w:rsidRDefault="00067D35" w:rsidP="00067D35">
      <w:pPr>
        <w:rPr>
          <w:sz w:val="28"/>
        </w:rPr>
      </w:pPr>
      <w:r>
        <w:rPr>
          <w:sz w:val="28"/>
        </w:rPr>
        <w:lastRenderedPageBreak/>
        <w:t>Sentido de la unidad, de la fidelidad como valor y la responsabilidad que son sellados con el sacramento conscientemente recibido.</w:t>
      </w:r>
    </w:p>
    <w:p w:rsidR="00067D35" w:rsidRDefault="00067D35" w:rsidP="00067D35">
      <w:pPr>
        <w:rPr>
          <w:sz w:val="28"/>
        </w:rPr>
      </w:pPr>
    </w:p>
    <w:p w:rsidR="008C39C6" w:rsidRDefault="00067D35" w:rsidP="00067D35">
      <w:pPr>
        <w:rPr>
          <w:sz w:val="28"/>
        </w:rPr>
      </w:pPr>
      <w:r>
        <w:rPr>
          <w:sz w:val="28"/>
        </w:rPr>
        <w:t xml:space="preserve">En </w:t>
      </w:r>
      <w:r w:rsidR="008C39C6">
        <w:rPr>
          <w:sz w:val="28"/>
        </w:rPr>
        <w:t>todo</w:t>
      </w:r>
      <w:r>
        <w:rPr>
          <w:sz w:val="28"/>
        </w:rPr>
        <w:t xml:space="preserve"> momento importante de la historia </w:t>
      </w:r>
      <w:r w:rsidR="008C39C6">
        <w:rPr>
          <w:sz w:val="28"/>
        </w:rPr>
        <w:t xml:space="preserve">la Iglesia </w:t>
      </w:r>
      <w:r>
        <w:rPr>
          <w:sz w:val="28"/>
        </w:rPr>
        <w:t xml:space="preserve">nos muestra </w:t>
      </w:r>
      <w:r w:rsidR="008C39C6">
        <w:rPr>
          <w:sz w:val="28"/>
        </w:rPr>
        <w:t xml:space="preserve"> </w:t>
      </w:r>
      <w:r>
        <w:rPr>
          <w:sz w:val="28"/>
        </w:rPr>
        <w:t>la</w:t>
      </w:r>
      <w:r w:rsidR="008C39C6">
        <w:rPr>
          <w:sz w:val="28"/>
        </w:rPr>
        <w:t xml:space="preserve"> importancia de la </w:t>
      </w:r>
      <w:r>
        <w:rPr>
          <w:sz w:val="28"/>
        </w:rPr>
        <w:t xml:space="preserve"> familia en </w:t>
      </w:r>
      <w:r w:rsidR="008C39C6">
        <w:rPr>
          <w:sz w:val="28"/>
        </w:rPr>
        <w:t>sus enseñanzas</w:t>
      </w:r>
      <w:r>
        <w:rPr>
          <w:sz w:val="28"/>
        </w:rPr>
        <w:t xml:space="preserve"> pastoral</w:t>
      </w:r>
      <w:r w:rsidR="008C39C6">
        <w:rPr>
          <w:sz w:val="28"/>
        </w:rPr>
        <w:t>es.</w:t>
      </w:r>
    </w:p>
    <w:p w:rsidR="00067D35" w:rsidRDefault="008C39C6" w:rsidP="00067D35">
      <w:pPr>
        <w:rPr>
          <w:i/>
          <w:sz w:val="28"/>
        </w:rPr>
      </w:pPr>
      <w:r>
        <w:rPr>
          <w:sz w:val="28"/>
        </w:rPr>
        <w:t>N</w:t>
      </w:r>
      <w:r w:rsidR="00067D35">
        <w:rPr>
          <w:sz w:val="28"/>
        </w:rPr>
        <w:t xml:space="preserve">o podemos dejar de recordar la autorizada palabra de Juan Pablo II: </w:t>
      </w:r>
      <w:r w:rsidR="00067D35">
        <w:rPr>
          <w:i/>
          <w:sz w:val="28"/>
        </w:rPr>
        <w:t>Haced todos los esfuerzos para que se haga una pastoral de la familia. Atended a campo tan prioritario con la certeza de que la evangelización en el futuro depende en gran parte de la Iglesia Doméstica.</w:t>
      </w:r>
    </w:p>
    <w:p w:rsidR="008C39C6" w:rsidRDefault="008C39C6" w:rsidP="00067D35">
      <w:pPr>
        <w:rPr>
          <w:i/>
          <w:sz w:val="28"/>
        </w:rPr>
      </w:pPr>
    </w:p>
    <w:p w:rsidR="00067D35" w:rsidRDefault="00067D35" w:rsidP="00067D35">
      <w:pPr>
        <w:rPr>
          <w:sz w:val="28"/>
        </w:rPr>
      </w:pPr>
    </w:p>
    <w:p w:rsidR="00067D35" w:rsidRDefault="00067D35" w:rsidP="00067D35">
      <w:pPr>
        <w:rPr>
          <w:sz w:val="28"/>
        </w:rPr>
      </w:pPr>
      <w:r>
        <w:rPr>
          <w:sz w:val="28"/>
        </w:rPr>
        <w:t>Ese trabajo para la familia debe buscar caminos para que las familias puedan cumplir con su misión de “formar personas”, “educar en la fe” y “contribuir al desarrollo”</w:t>
      </w:r>
    </w:p>
    <w:p w:rsidR="002D2D26" w:rsidRDefault="002D2D26" w:rsidP="00067D35">
      <w:pPr>
        <w:rPr>
          <w:sz w:val="28"/>
        </w:rPr>
      </w:pPr>
    </w:p>
    <w:p w:rsidR="002D2D26" w:rsidRPr="00822D7C" w:rsidRDefault="002D2D26" w:rsidP="002D2D26">
      <w:pPr>
        <w:pStyle w:val="Sinespaciado"/>
        <w:tabs>
          <w:tab w:val="left" w:pos="5502"/>
        </w:tabs>
        <w:rPr>
          <w:rFonts w:ascii="Times New Roman" w:hAnsi="Times New Roman" w:cs="Times New Roman"/>
          <w:color w:val="333333"/>
          <w:sz w:val="20"/>
          <w:szCs w:val="20"/>
          <w:shd w:val="clear" w:color="auto" w:fill="FFFFFF"/>
        </w:rPr>
      </w:pPr>
      <w:r w:rsidRPr="00822D7C">
        <w:rPr>
          <w:rFonts w:ascii="Times New Roman" w:hAnsi="Times New Roman" w:cs="Times New Roman"/>
          <w:i/>
          <w:color w:val="333333"/>
          <w:sz w:val="28"/>
          <w:szCs w:val="28"/>
          <w:shd w:val="clear" w:color="auto" w:fill="FFFFFF"/>
        </w:rPr>
        <w:t>Según todas las fuentes,</w:t>
      </w:r>
      <w:r w:rsidRPr="00822D7C">
        <w:rPr>
          <w:rStyle w:val="apple-converted-space"/>
          <w:rFonts w:ascii="Times New Roman" w:hAnsi="Times New Roman" w:cs="Times New Roman"/>
          <w:i/>
          <w:color w:val="333333"/>
          <w:sz w:val="28"/>
          <w:szCs w:val="28"/>
          <w:shd w:val="clear" w:color="auto" w:fill="FFFFFF"/>
        </w:rPr>
        <w:t> </w:t>
      </w:r>
      <w:r w:rsidRPr="00822D7C">
        <w:rPr>
          <w:rFonts w:ascii="Times New Roman" w:hAnsi="Times New Roman" w:cs="Times New Roman"/>
          <w:b/>
          <w:bCs/>
          <w:i/>
          <w:color w:val="333333"/>
          <w:sz w:val="28"/>
          <w:szCs w:val="28"/>
          <w:shd w:val="clear" w:color="auto" w:fill="FFFFFF"/>
        </w:rPr>
        <w:t>las familias estables y con hijos presentan mejores resultados desde la economía al bienestar, pasando por la salud, y la felicidad percibida</w:t>
      </w:r>
      <w:r w:rsidRPr="00822D7C">
        <w:rPr>
          <w:rFonts w:ascii="Times New Roman" w:hAnsi="Times New Roman" w:cs="Times New Roman"/>
          <w:i/>
          <w:color w:val="333333"/>
          <w:sz w:val="28"/>
          <w:szCs w:val="28"/>
          <w:shd w:val="clear" w:color="auto" w:fill="FFFFFF"/>
        </w:rPr>
        <w:t>. La gente se casa y tiene hijos porque sigue siendo la mejor manera de discurrir en el mundo, la que más recompensas comporta, visiblemente materiales. Pero también está anclada en el corazón del ser humano, porque el matrimonio y la descendencia es el núcleo de la ley natural que nos guía. Es donde se realiza en mejor medida el amor humano, en todas sus facetas, y no solo la de la pasión pasajera. Y una y otra, ley natural y resultados positivos, lógicamente deben confluir, porque aquella no es nada más que la palabra de Dios a todos los hombres, crean o no en Él, para que puedan realizar mejor sus vidas</w:t>
      </w:r>
      <w:r>
        <w:rPr>
          <w:rFonts w:ascii="Times New Roman" w:hAnsi="Times New Roman" w:cs="Times New Roman"/>
          <w:i/>
          <w:color w:val="333333"/>
          <w:sz w:val="28"/>
          <w:szCs w:val="28"/>
          <w:shd w:val="clear" w:color="auto" w:fill="FFFFFF"/>
        </w:rPr>
        <w:t xml:space="preserve"> </w:t>
      </w:r>
      <w:r>
        <w:rPr>
          <w:rFonts w:ascii="Times New Roman" w:hAnsi="Times New Roman" w:cs="Times New Roman"/>
          <w:color w:val="333333"/>
          <w:sz w:val="20"/>
          <w:szCs w:val="20"/>
          <w:shd w:val="clear" w:color="auto" w:fill="FFFFFF"/>
        </w:rPr>
        <w:t>(Forumlibertas.com)</w:t>
      </w:r>
    </w:p>
    <w:p w:rsidR="002D2D26" w:rsidRDefault="002D2D26" w:rsidP="002D2D26">
      <w:pPr>
        <w:pStyle w:val="Sinespaciado"/>
        <w:tabs>
          <w:tab w:val="left" w:pos="5502"/>
        </w:tabs>
        <w:rPr>
          <w:rFonts w:ascii="Times New Roman" w:hAnsi="Times New Roman" w:cs="Times New Roman"/>
          <w:i/>
          <w:color w:val="333333"/>
          <w:sz w:val="28"/>
          <w:szCs w:val="28"/>
          <w:shd w:val="clear" w:color="auto" w:fill="FFFFFF"/>
        </w:rPr>
      </w:pPr>
    </w:p>
    <w:p w:rsidR="00067D35" w:rsidRDefault="00067D35" w:rsidP="00067D35">
      <w:pPr>
        <w:rPr>
          <w:sz w:val="28"/>
        </w:rPr>
      </w:pPr>
      <w:r>
        <w:rPr>
          <w:sz w:val="28"/>
        </w:rPr>
        <w:t xml:space="preserve">Hay que partir de una aceptación de las familias </w:t>
      </w:r>
      <w:r>
        <w:rPr>
          <w:i/>
          <w:sz w:val="28"/>
        </w:rPr>
        <w:t xml:space="preserve">cualquiera sea la situación concreta de cada una </w:t>
      </w:r>
      <w:r>
        <w:rPr>
          <w:sz w:val="28"/>
        </w:rPr>
        <w:t>(Puebla 575) y acompañarlas comprendiendo su debilidad al ritmo de su pobreza humana y de su ignorancia.</w:t>
      </w:r>
    </w:p>
    <w:p w:rsidR="002D2D26" w:rsidRDefault="002D2D26" w:rsidP="00067D35">
      <w:pPr>
        <w:rPr>
          <w:sz w:val="28"/>
        </w:rPr>
      </w:pPr>
    </w:p>
    <w:p w:rsidR="002D2D26" w:rsidRPr="00182892" w:rsidRDefault="002D2D26" w:rsidP="002D2D26">
      <w:pPr>
        <w:shd w:val="clear" w:color="auto" w:fill="FFFFFF"/>
        <w:spacing w:after="270" w:line="316" w:lineRule="atLeast"/>
        <w:jc w:val="both"/>
        <w:textAlignment w:val="baseline"/>
        <w:rPr>
          <w:i/>
          <w:color w:val="333333"/>
          <w:sz w:val="28"/>
          <w:szCs w:val="28"/>
        </w:rPr>
      </w:pPr>
      <w:r w:rsidRPr="00182892">
        <w:rPr>
          <w:i/>
          <w:color w:val="333333"/>
          <w:sz w:val="28"/>
          <w:szCs w:val="28"/>
        </w:rPr>
        <w:t>Toda familia necesita un padre; un padre que no se vanaglorie de que el hijo sea como él, sino que se alegre de que aprenda la rectitud y la sensatez, que es lo que cuenta en la vida; lo que constituirá  la mejor herencia que podrá transmitir al hijo.</w:t>
      </w:r>
    </w:p>
    <w:p w:rsidR="002D2D26" w:rsidRPr="00182892" w:rsidRDefault="002D2D26" w:rsidP="002D2D26">
      <w:pPr>
        <w:shd w:val="clear" w:color="auto" w:fill="FFFFFF"/>
        <w:spacing w:after="270" w:line="316" w:lineRule="atLeast"/>
        <w:jc w:val="both"/>
        <w:textAlignment w:val="baseline"/>
        <w:rPr>
          <w:i/>
          <w:color w:val="333333"/>
          <w:sz w:val="28"/>
          <w:szCs w:val="28"/>
        </w:rPr>
      </w:pPr>
      <w:r w:rsidRPr="00182892">
        <w:rPr>
          <w:i/>
          <w:color w:val="333333"/>
          <w:sz w:val="28"/>
          <w:szCs w:val="28"/>
        </w:rPr>
        <w:t>El padre tratará de enseñar lo que el hijo aún no sabe, corregir los errores que aún no ve, orientar su corazón, protegerlo en el desánimo y la dificultad. Y todo esto  con cercanía, dulzura y una firmeza que no humilla.</w:t>
      </w:r>
    </w:p>
    <w:p w:rsidR="002D2D26" w:rsidRPr="00182892" w:rsidRDefault="002D2D26" w:rsidP="002D2D26">
      <w:pPr>
        <w:shd w:val="clear" w:color="auto" w:fill="FFFFFF"/>
        <w:spacing w:after="270" w:line="316" w:lineRule="atLeast"/>
        <w:jc w:val="both"/>
        <w:textAlignment w:val="baseline"/>
        <w:rPr>
          <w:rFonts w:ascii="Arial" w:hAnsi="Arial" w:cs="Arial"/>
          <w:color w:val="333333"/>
        </w:rPr>
      </w:pPr>
      <w:r w:rsidRPr="00182892">
        <w:rPr>
          <w:i/>
          <w:color w:val="333333"/>
          <w:sz w:val="28"/>
          <w:szCs w:val="28"/>
        </w:rPr>
        <w:t>Para ser buen padre, ante todo hay que estar presente en la familia, compartiendo los gozos y las penas y acompañando a los hijos a medida que van creciendo.</w:t>
      </w:r>
      <w:r>
        <w:rPr>
          <w:rFonts w:ascii="Arial" w:hAnsi="Arial" w:cs="Arial"/>
          <w:color w:val="333333"/>
        </w:rPr>
        <w:t xml:space="preserve"> (Papa Francisco)</w:t>
      </w:r>
    </w:p>
    <w:p w:rsidR="00067D35" w:rsidRDefault="00067D35" w:rsidP="00067D35">
      <w:pPr>
        <w:rPr>
          <w:sz w:val="28"/>
        </w:rPr>
      </w:pPr>
      <w:r>
        <w:rPr>
          <w:sz w:val="28"/>
        </w:rPr>
        <w:lastRenderedPageBreak/>
        <w:t>Y las líneas de acción son múltiples, la Iglesia y el mosaico de movimientos de laicos, nos las ponen en nuestras manos para que en toda parroquia nazcan centros formativos y de crecimiento para luchar contra todos los males que debilitan la familia.</w:t>
      </w:r>
    </w:p>
    <w:p w:rsidR="002D2D26" w:rsidRPr="002D2D26" w:rsidRDefault="002D2D26" w:rsidP="002D2D26">
      <w:pPr>
        <w:pStyle w:val="Sinespaciado"/>
        <w:tabs>
          <w:tab w:val="left" w:pos="5502"/>
        </w:tabs>
        <w:rPr>
          <w:rStyle w:val="Textoennegrita"/>
          <w:rFonts w:ascii="Times New Roman" w:hAnsi="Times New Roman" w:cs="Times New Roman"/>
          <w:b w:val="0"/>
          <w:color w:val="404040"/>
          <w:sz w:val="28"/>
          <w:szCs w:val="28"/>
        </w:rPr>
      </w:pPr>
      <w:r w:rsidRPr="002D2D26">
        <w:rPr>
          <w:rStyle w:val="Textoennegrita"/>
          <w:rFonts w:ascii="Times New Roman" w:hAnsi="Times New Roman" w:cs="Times New Roman"/>
          <w:b w:val="0"/>
          <w:color w:val="404040"/>
          <w:sz w:val="28"/>
          <w:szCs w:val="28"/>
        </w:rPr>
        <w:t>La familia estable es la institución básica del sistema del bienestar.</w:t>
      </w:r>
    </w:p>
    <w:p w:rsidR="002D2D26" w:rsidRPr="002D2D26" w:rsidRDefault="002D2D26" w:rsidP="002D2D26">
      <w:pPr>
        <w:pStyle w:val="Sinespaciado"/>
        <w:tabs>
          <w:tab w:val="left" w:pos="5502"/>
        </w:tabs>
        <w:rPr>
          <w:rStyle w:val="Textoennegrita"/>
          <w:rFonts w:ascii="Times New Roman" w:hAnsi="Times New Roman" w:cs="Times New Roman"/>
          <w:b w:val="0"/>
          <w:color w:val="404040"/>
          <w:sz w:val="28"/>
          <w:szCs w:val="28"/>
        </w:rPr>
      </w:pPr>
      <w:r w:rsidRPr="002D2D26">
        <w:rPr>
          <w:rStyle w:val="Textoennegrita"/>
          <w:rFonts w:ascii="Times New Roman" w:hAnsi="Times New Roman" w:cs="Times New Roman"/>
          <w:b w:val="0"/>
          <w:color w:val="404040"/>
          <w:sz w:val="28"/>
          <w:szCs w:val="28"/>
        </w:rPr>
        <w:t>¿Por qué? Porque es la única que hace más con menos</w:t>
      </w:r>
    </w:p>
    <w:p w:rsidR="002D2D26" w:rsidRPr="002D2D26" w:rsidRDefault="002D2D26" w:rsidP="00067D35">
      <w:pPr>
        <w:rPr>
          <w:sz w:val="28"/>
          <w:lang w:val="es-ES"/>
        </w:rPr>
      </w:pPr>
    </w:p>
    <w:p w:rsidR="00067D35" w:rsidRDefault="00067D35" w:rsidP="00067D35">
      <w:pPr>
        <w:rPr>
          <w:sz w:val="28"/>
        </w:rPr>
      </w:pPr>
    </w:p>
    <w:p w:rsidR="00067D35" w:rsidRDefault="00067D35" w:rsidP="00067D35">
      <w:pPr>
        <w:rPr>
          <w:sz w:val="28"/>
        </w:rPr>
      </w:pPr>
      <w:r>
        <w:rPr>
          <w:sz w:val="28"/>
        </w:rPr>
        <w:t>La parroquia es la comunidad eucarística y el corazón de la vida litúrgica de las familias cristianas.</w:t>
      </w:r>
    </w:p>
    <w:p w:rsidR="00067D35" w:rsidRDefault="00067D35" w:rsidP="00067D35">
      <w:pPr>
        <w:rPr>
          <w:sz w:val="28"/>
        </w:rPr>
      </w:pPr>
      <w:r>
        <w:rPr>
          <w:sz w:val="28"/>
        </w:rPr>
        <w:t>La parroquia debe ser un centro permanente y abierto a la formación, a la atención y al apoyo de toda necesidad de toda familia.</w:t>
      </w:r>
    </w:p>
    <w:p w:rsidR="00067D35" w:rsidRDefault="00067D35" w:rsidP="00067D35">
      <w:pPr>
        <w:rPr>
          <w:sz w:val="28"/>
        </w:rPr>
      </w:pPr>
    </w:p>
    <w:p w:rsidR="00067D35" w:rsidRDefault="00067D35" w:rsidP="00067D35">
      <w:pPr>
        <w:rPr>
          <w:sz w:val="28"/>
        </w:rPr>
      </w:pPr>
      <w:r>
        <w:rPr>
          <w:sz w:val="28"/>
        </w:rPr>
        <w:t>Algunos sienten que la religión tradicional ha caído en el gigantismo, se ha vuelto faraónica, la ven demasiado grande, como si no fuera alcanzable.</w:t>
      </w:r>
    </w:p>
    <w:p w:rsidR="00067D35" w:rsidRDefault="00067D35" w:rsidP="00067D35">
      <w:pPr>
        <w:rPr>
          <w:sz w:val="28"/>
        </w:rPr>
      </w:pPr>
      <w:r>
        <w:rPr>
          <w:sz w:val="28"/>
        </w:rPr>
        <w:t>Buscan entonces algo a escala humana, pequeñas comunidades donde todos se conozcan.</w:t>
      </w:r>
    </w:p>
    <w:p w:rsidR="00067D35" w:rsidRDefault="00067D35" w:rsidP="00067D35">
      <w:pPr>
        <w:rPr>
          <w:sz w:val="28"/>
        </w:rPr>
      </w:pPr>
      <w:r>
        <w:rPr>
          <w:sz w:val="28"/>
        </w:rPr>
        <w:t>La debemos poner más a mano, más al alcance del que la necesite.</w:t>
      </w:r>
    </w:p>
    <w:p w:rsidR="00067D35" w:rsidRDefault="00067D35" w:rsidP="00067D35">
      <w:pPr>
        <w:rPr>
          <w:sz w:val="28"/>
        </w:rPr>
      </w:pPr>
    </w:p>
    <w:p w:rsidR="00067D35" w:rsidRDefault="00067D35" w:rsidP="00067D35">
      <w:pPr>
        <w:rPr>
          <w:sz w:val="28"/>
        </w:rPr>
      </w:pPr>
      <w:r>
        <w:rPr>
          <w:sz w:val="28"/>
        </w:rPr>
        <w:t>Cuando el cristianismo, en los dos primeros siglos de su existencia, era una vasta red de pequeñas comunidades urbanas; mantenía una escala humana que les hacía sentirse en familia.</w:t>
      </w:r>
    </w:p>
    <w:p w:rsidR="00067D35" w:rsidRDefault="00067D35" w:rsidP="00067D35">
      <w:pPr>
        <w:rPr>
          <w:sz w:val="28"/>
        </w:rPr>
      </w:pPr>
    </w:p>
    <w:p w:rsidR="00067D35" w:rsidRDefault="00067D35" w:rsidP="00067D35">
      <w:pPr>
        <w:rPr>
          <w:sz w:val="28"/>
        </w:rPr>
      </w:pPr>
      <w:r>
        <w:rPr>
          <w:sz w:val="28"/>
        </w:rPr>
        <w:t>Es la pequeña comunidad que cobija, que ampara, que ayuda, que acompaña, que orienta, que se ama.</w:t>
      </w:r>
    </w:p>
    <w:p w:rsidR="00067D35" w:rsidRDefault="00067D35" w:rsidP="00067D35">
      <w:pPr>
        <w:rPr>
          <w:sz w:val="28"/>
        </w:rPr>
      </w:pPr>
      <w:r>
        <w:rPr>
          <w:sz w:val="28"/>
        </w:rPr>
        <w:t xml:space="preserve">Y se aman porque </w:t>
      </w:r>
      <w:proofErr w:type="gramStart"/>
      <w:r>
        <w:rPr>
          <w:sz w:val="28"/>
        </w:rPr>
        <w:t>los</w:t>
      </w:r>
      <w:proofErr w:type="gramEnd"/>
      <w:r>
        <w:rPr>
          <w:sz w:val="28"/>
        </w:rPr>
        <w:t xml:space="preserve"> Jos</w:t>
      </w:r>
      <w:r w:rsidR="002D2D26">
        <w:rPr>
          <w:sz w:val="28"/>
        </w:rPr>
        <w:t>é</w:t>
      </w:r>
      <w:r>
        <w:rPr>
          <w:sz w:val="28"/>
        </w:rPr>
        <w:t xml:space="preserve"> y las Marías se conocen, saben lo que les duele, saben lo que les está faltando, saben que son hermanos en una fe viva.</w:t>
      </w:r>
    </w:p>
    <w:p w:rsidR="00067D35" w:rsidRDefault="00067D35" w:rsidP="00067D35">
      <w:pPr>
        <w:rPr>
          <w:sz w:val="28"/>
        </w:rPr>
      </w:pPr>
    </w:p>
    <w:p w:rsidR="00067D35" w:rsidRDefault="00067D35" w:rsidP="00067D35">
      <w:pPr>
        <w:rPr>
          <w:sz w:val="28"/>
        </w:rPr>
      </w:pPr>
      <w:r>
        <w:rPr>
          <w:sz w:val="28"/>
        </w:rPr>
        <w:t>Y cuando más se conocen, más se aman. Así nació nuestra iglesia y así deberemos recrearla si queremos ser una gran familia.</w:t>
      </w:r>
    </w:p>
    <w:p w:rsidR="00067D35" w:rsidRDefault="00067D35" w:rsidP="00067D35">
      <w:pPr>
        <w:rPr>
          <w:sz w:val="28"/>
        </w:rPr>
      </w:pPr>
      <w:r>
        <w:rPr>
          <w:sz w:val="28"/>
        </w:rPr>
        <w:t>Una gran familia que cree y se ama.</w:t>
      </w:r>
    </w:p>
    <w:p w:rsidR="00067D35" w:rsidRDefault="00067D35" w:rsidP="00067D35">
      <w:pPr>
        <w:rPr>
          <w:sz w:val="28"/>
        </w:rPr>
      </w:pPr>
    </w:p>
    <w:p w:rsidR="00067D35" w:rsidRDefault="00067D35" w:rsidP="00067D35">
      <w:pPr>
        <w:rPr>
          <w:sz w:val="28"/>
        </w:rPr>
      </w:pPr>
      <w:r>
        <w:rPr>
          <w:sz w:val="28"/>
        </w:rPr>
        <w:t>En este recrear nuestra Iglesia con el nuevo ardor deberemos tener en cuenta dos parámetros:</w:t>
      </w:r>
    </w:p>
    <w:p w:rsidR="00067D35" w:rsidRDefault="00067D35" w:rsidP="00067D35">
      <w:pPr>
        <w:rPr>
          <w:sz w:val="28"/>
        </w:rPr>
      </w:pPr>
    </w:p>
    <w:p w:rsidR="00067D35" w:rsidRDefault="00067D35" w:rsidP="00067D35">
      <w:pPr>
        <w:rPr>
          <w:sz w:val="28"/>
        </w:rPr>
      </w:pPr>
      <w:r>
        <w:rPr>
          <w:sz w:val="28"/>
        </w:rPr>
        <w:t>Uno es la continuidad de la enseñanza de la Iglesia, que tiene cosas que son intocables y que hay que reafirmar siempre contra viento y marea.</w:t>
      </w:r>
    </w:p>
    <w:p w:rsidR="00067D35" w:rsidRDefault="00067D35" w:rsidP="00067D35">
      <w:pPr>
        <w:rPr>
          <w:sz w:val="28"/>
        </w:rPr>
      </w:pPr>
    </w:p>
    <w:p w:rsidR="00067D35" w:rsidRDefault="00067D35" w:rsidP="00067D35">
      <w:pPr>
        <w:rPr>
          <w:sz w:val="28"/>
        </w:rPr>
      </w:pPr>
      <w:r>
        <w:rPr>
          <w:sz w:val="28"/>
        </w:rPr>
        <w:t>Y el otro es la actualidad de las necesidades de la gente.</w:t>
      </w:r>
    </w:p>
    <w:p w:rsidR="00067D35" w:rsidRDefault="00067D35" w:rsidP="00067D35">
      <w:pPr>
        <w:rPr>
          <w:sz w:val="28"/>
        </w:rPr>
      </w:pPr>
    </w:p>
    <w:p w:rsidR="00067D35" w:rsidRDefault="00067D35" w:rsidP="00067D35">
      <w:pPr>
        <w:rPr>
          <w:sz w:val="28"/>
        </w:rPr>
      </w:pPr>
      <w:r>
        <w:rPr>
          <w:sz w:val="28"/>
        </w:rPr>
        <w:t>El gran dilema, el gran desafío es poder hacer las dos cosas: actualizar la enseñanza en continuidad con la tradición eterna de la Iglesia.</w:t>
      </w:r>
    </w:p>
    <w:p w:rsidR="00067D35" w:rsidRDefault="00067D35" w:rsidP="00067D35">
      <w:pPr>
        <w:rPr>
          <w:sz w:val="28"/>
        </w:rPr>
      </w:pPr>
    </w:p>
    <w:p w:rsidR="00067D35" w:rsidRDefault="00067D35" w:rsidP="00067D35">
      <w:pPr>
        <w:rPr>
          <w:sz w:val="28"/>
        </w:rPr>
      </w:pPr>
      <w:r>
        <w:rPr>
          <w:sz w:val="28"/>
        </w:rPr>
        <w:lastRenderedPageBreak/>
        <w:t xml:space="preserve">                                                                           Salvador </w:t>
      </w:r>
      <w:proofErr w:type="spellStart"/>
      <w:r>
        <w:rPr>
          <w:sz w:val="28"/>
        </w:rPr>
        <w:t>Casadevall</w:t>
      </w:r>
      <w:proofErr w:type="spellEnd"/>
    </w:p>
    <w:p w:rsidR="00067D35" w:rsidRDefault="00067D35" w:rsidP="00067D35">
      <w:pPr>
        <w:pBdr>
          <w:bottom w:val="single" w:sz="6" w:space="1" w:color="auto"/>
        </w:pBdr>
      </w:pPr>
      <w:r>
        <w:rPr>
          <w:sz w:val="28"/>
        </w:rPr>
        <w:t xml:space="preserve">                                                                      </w:t>
      </w:r>
      <w:r>
        <w:t>salvadorcasadevall@yahoo.com.ar</w:t>
      </w:r>
    </w:p>
    <w:p w:rsidR="00915C81" w:rsidRDefault="00915C81" w:rsidP="00915C81">
      <w:pPr>
        <w:pStyle w:val="Sinespaciado"/>
      </w:pPr>
      <w:r>
        <w:t>REFLEXIONES DESDE LA FAMILIA...........para acompañar a vivir</w:t>
      </w:r>
    </w:p>
    <w:p w:rsidR="00915C81" w:rsidRDefault="00915C81" w:rsidP="00915C81">
      <w:pPr>
        <w:pStyle w:val="Sinespaciado"/>
      </w:pPr>
      <w:r>
        <w:t xml:space="preserve">Galardonado con la </w:t>
      </w:r>
      <w:r>
        <w:rPr>
          <w:b/>
          <w:bCs/>
        </w:rPr>
        <w:t xml:space="preserve">Gaviota de Oro-Mar del Plata 2007  </w:t>
      </w:r>
      <w:r>
        <w:t>Programa “Día Internacional de la Mujer”</w:t>
      </w:r>
    </w:p>
    <w:p w:rsidR="00915C81" w:rsidRDefault="00915C81" w:rsidP="00915C81">
      <w:pPr>
        <w:pStyle w:val="Sinespaciado"/>
      </w:pPr>
      <w:r>
        <w:t xml:space="preserve">Galardonado con la </w:t>
      </w:r>
      <w:r>
        <w:rPr>
          <w:b/>
        </w:rPr>
        <w:t xml:space="preserve">Rosa de Plata-Buenos Aires 2007  </w:t>
      </w:r>
      <w:r>
        <w:t>Programa “Navidad”</w:t>
      </w:r>
    </w:p>
    <w:p w:rsidR="00915C81" w:rsidRDefault="00915C81" w:rsidP="00915C81">
      <w:pPr>
        <w:pStyle w:val="Sinespaciado"/>
      </w:pPr>
      <w:r>
        <w:t xml:space="preserve">Galardonado con la </w:t>
      </w:r>
      <w:r>
        <w:rPr>
          <w:b/>
          <w:bCs/>
        </w:rPr>
        <w:t xml:space="preserve">Gaviota de Oro-Mar del Plata 2006  </w:t>
      </w:r>
      <w:r>
        <w:t>Programa “Día del Niño”</w:t>
      </w:r>
    </w:p>
    <w:p w:rsidR="00915C81" w:rsidRDefault="00915C81" w:rsidP="00915C81">
      <w:pPr>
        <w:pStyle w:val="Sinespaciado"/>
      </w:pPr>
      <w:r>
        <w:t xml:space="preserve">Mención especial Premio  </w:t>
      </w:r>
      <w:proofErr w:type="spellStart"/>
      <w:r>
        <w:rPr>
          <w:b/>
          <w:bCs/>
        </w:rPr>
        <w:t>Magnificat</w:t>
      </w:r>
      <w:proofErr w:type="spellEnd"/>
      <w:r>
        <w:rPr>
          <w:b/>
          <w:bCs/>
        </w:rPr>
        <w:t xml:space="preserve">-Buenos Aires 2005  </w:t>
      </w:r>
      <w:r>
        <w:t>Programa “Adultos Mayores”</w:t>
      </w:r>
    </w:p>
    <w:p w:rsidR="00915C81" w:rsidRDefault="00915C81" w:rsidP="00915C81">
      <w:pPr>
        <w:pStyle w:val="Sinespaciado"/>
      </w:pPr>
    </w:p>
    <w:p w:rsidR="00915C81" w:rsidRDefault="00915C81" w:rsidP="00915C81">
      <w:pPr>
        <w:pStyle w:val="Sinespaciado"/>
      </w:pPr>
      <w:r>
        <w:t>Los libros I, III y IV son vendidos directamente por el autor con entrega certificada.</w:t>
      </w:r>
    </w:p>
    <w:p w:rsidR="00915C81" w:rsidRPr="009355E8" w:rsidRDefault="00915C81" w:rsidP="00915C81">
      <w:pPr>
        <w:pStyle w:val="Sinespaciado"/>
        <w:rPr>
          <w:sz w:val="28"/>
          <w:szCs w:val="28"/>
        </w:rPr>
      </w:pPr>
      <w:r w:rsidRPr="009355E8">
        <w:rPr>
          <w:color w:val="000000"/>
          <w:sz w:val="28"/>
          <w:szCs w:val="28"/>
          <w:shd w:val="clear" w:color="auto" w:fill="FFFFFF"/>
        </w:rPr>
        <w:t xml:space="preserve">El libro II: Reflexiones desde la Familia...para acompañar a vivir ha sido editado por Credo ediciones y puede ser adquirido vía </w:t>
      </w:r>
      <w:proofErr w:type="spellStart"/>
      <w:r w:rsidRPr="009355E8">
        <w:rPr>
          <w:color w:val="000000"/>
          <w:sz w:val="28"/>
          <w:szCs w:val="28"/>
          <w:shd w:val="clear" w:color="auto" w:fill="FFFFFF"/>
        </w:rPr>
        <w:t>Morebooks</w:t>
      </w:r>
      <w:proofErr w:type="spellEnd"/>
      <w:r w:rsidRPr="009355E8">
        <w:rPr>
          <w:color w:val="000000"/>
          <w:sz w:val="28"/>
          <w:szCs w:val="28"/>
          <w:shd w:val="clear" w:color="auto" w:fill="FFFFFF"/>
        </w:rPr>
        <w:t> </w:t>
      </w:r>
      <w:hyperlink r:id="rId5" w:tgtFrame="_blank" w:history="1">
        <w:r w:rsidRPr="009355E8">
          <w:rPr>
            <w:color w:val="000000"/>
            <w:sz w:val="28"/>
            <w:szCs w:val="28"/>
            <w:u w:val="single"/>
            <w:shd w:val="clear" w:color="auto" w:fill="FFFFFF"/>
          </w:rPr>
          <w:t>https://www.morebooks.de/store/es/start</w:t>
        </w:r>
      </w:hyperlink>
    </w:p>
    <w:p w:rsidR="00915C81" w:rsidRDefault="00915C81" w:rsidP="00915C81">
      <w:pPr>
        <w:pStyle w:val="Sinespaciado"/>
      </w:pPr>
      <w:r>
        <w:t>Indicar: Reflexiones desde la familia…para acompañar a vivir/Libro II</w:t>
      </w:r>
    </w:p>
    <w:p w:rsidR="00915C81" w:rsidRDefault="00915C81" w:rsidP="00915C81">
      <w:pPr>
        <w:pStyle w:val="Sinespaciado"/>
      </w:pPr>
      <w:r>
        <w:t>ISBN 978-3-639-52173-3…II</w:t>
      </w:r>
    </w:p>
    <w:p w:rsidR="00915C81" w:rsidRDefault="00915C81" w:rsidP="00915C81">
      <w:pPr>
        <w:pStyle w:val="Sinespaciado"/>
      </w:pPr>
    </w:p>
    <w:p w:rsidR="00915C81" w:rsidRDefault="00915C81" w:rsidP="00915C81">
      <w:pPr>
        <w:pStyle w:val="Sinespaciado"/>
      </w:pPr>
      <w:r>
        <w:t>Estas reflexiones pueden hallarse en los siguientes portales:</w:t>
      </w:r>
    </w:p>
    <w:p w:rsidR="00915C81" w:rsidRDefault="00865C55" w:rsidP="00915C81">
      <w:pPr>
        <w:pStyle w:val="Sinespaciado"/>
      </w:pPr>
      <w:hyperlink r:id="rId6" w:history="1">
        <w:r w:rsidR="00915C81">
          <w:rPr>
            <w:rStyle w:val="Hipervnculo"/>
            <w:sz w:val="20"/>
          </w:rPr>
          <w:t>www.es.catholic.net</w:t>
        </w:r>
      </w:hyperlink>
      <w:r w:rsidR="00915C81">
        <w:t xml:space="preserve"> de México</w:t>
      </w:r>
    </w:p>
    <w:p w:rsidR="00915C81" w:rsidRDefault="00865C55" w:rsidP="00915C81">
      <w:pPr>
        <w:pStyle w:val="Sinespaciado"/>
      </w:pPr>
      <w:hyperlink r:id="rId7" w:history="1">
        <w:r w:rsidR="00915C81">
          <w:rPr>
            <w:rStyle w:val="Hipervnculo"/>
            <w:sz w:val="20"/>
          </w:rPr>
          <w:t>www.mensajesdelalma.org</w:t>
        </w:r>
      </w:hyperlink>
      <w:r w:rsidR="00915C81">
        <w:t xml:space="preserve"> de Argentina</w:t>
      </w:r>
    </w:p>
    <w:p w:rsidR="00915C81" w:rsidRDefault="00865C55" w:rsidP="00915C81">
      <w:pPr>
        <w:pStyle w:val="Sinespaciado"/>
      </w:pPr>
      <w:hyperlink r:id="rId8" w:history="1">
        <w:r w:rsidR="00915C81">
          <w:rPr>
            <w:rStyle w:val="Hipervnculo"/>
            <w:sz w:val="20"/>
          </w:rPr>
          <w:t>www.diosesvida.netfirms.com</w:t>
        </w:r>
      </w:hyperlink>
      <w:r w:rsidR="00915C81">
        <w:t xml:space="preserve"> de Argentina</w:t>
      </w:r>
    </w:p>
    <w:p w:rsidR="00915C81" w:rsidRDefault="00865C55" w:rsidP="00915C81">
      <w:pPr>
        <w:pStyle w:val="Sinespaciado"/>
      </w:pPr>
      <w:hyperlink r:id="rId9" w:history="1">
        <w:r w:rsidR="00915C81">
          <w:rPr>
            <w:rStyle w:val="Hipervnculo"/>
            <w:sz w:val="20"/>
          </w:rPr>
          <w:t>www.grupomatrimonios.com.ar</w:t>
        </w:r>
      </w:hyperlink>
      <w:r w:rsidR="00915C81">
        <w:t xml:space="preserve">  de Argentina</w:t>
      </w:r>
    </w:p>
    <w:p w:rsidR="00915C81" w:rsidRDefault="00915C81" w:rsidP="00915C81">
      <w:pPr>
        <w:pStyle w:val="Sinespaciado"/>
      </w:pPr>
      <w:hyperlink r:id="rId10" w:history="1">
        <w:r>
          <w:rPr>
            <w:rStyle w:val="Hipervnculo"/>
            <w:sz w:val="20"/>
          </w:rPr>
          <w:t>www.aragónliberal.es</w:t>
        </w:r>
      </w:hyperlink>
      <w:r>
        <w:t xml:space="preserve"> de  España</w:t>
      </w:r>
    </w:p>
    <w:p w:rsidR="00915C81" w:rsidRDefault="00865C55" w:rsidP="00915C81">
      <w:pPr>
        <w:pStyle w:val="Sinespaciado"/>
      </w:pPr>
      <w:hyperlink r:id="rId11" w:history="1">
        <w:r w:rsidR="00915C81">
          <w:rPr>
            <w:rStyle w:val="Hipervnculo"/>
            <w:sz w:val="20"/>
          </w:rPr>
          <w:t>www.analisisdigital.com</w:t>
        </w:r>
      </w:hyperlink>
      <w:r w:rsidR="00915C81">
        <w:t xml:space="preserve">  de España</w:t>
      </w:r>
    </w:p>
    <w:p w:rsidR="00915C81" w:rsidRDefault="00865C55" w:rsidP="00915C81">
      <w:pPr>
        <w:pStyle w:val="Sinespaciado"/>
      </w:pPr>
      <w:hyperlink r:id="rId12" w:history="1">
        <w:r w:rsidR="00915C81">
          <w:rPr>
            <w:rStyle w:val="Hipervnculo"/>
          </w:rPr>
          <w:t>www.mfc.org.ar</w:t>
        </w:r>
      </w:hyperlink>
      <w:r w:rsidR="00915C81">
        <w:t xml:space="preserve"> de Argentina</w:t>
      </w:r>
    </w:p>
    <w:p w:rsidR="00915C81" w:rsidRDefault="00865C55" w:rsidP="00915C81">
      <w:pPr>
        <w:pStyle w:val="Sinespaciado"/>
      </w:pPr>
      <w:hyperlink r:id="rId13" w:history="1">
        <w:r w:rsidR="00915C81" w:rsidRPr="0076453C">
          <w:rPr>
            <w:rStyle w:val="Hipervnculo"/>
          </w:rPr>
          <w:t>www.y</w:t>
        </w:r>
        <w:r w:rsidR="00915C81">
          <w:rPr>
            <w:rStyle w:val="Hipervnculo"/>
          </w:rPr>
          <w:t>o</w:t>
        </w:r>
        <w:r w:rsidR="00915C81" w:rsidRPr="0076453C">
          <w:rPr>
            <w:rStyle w:val="Hipervnculo"/>
          </w:rPr>
          <w:t>influyo.com</w:t>
        </w:r>
      </w:hyperlink>
      <w:r w:rsidR="00915C81">
        <w:t xml:space="preserve">  de México</w:t>
      </w:r>
    </w:p>
    <w:p w:rsidR="00915C81" w:rsidRDefault="00865C55" w:rsidP="00915C81">
      <w:pPr>
        <w:pStyle w:val="Sinespaciado"/>
      </w:pPr>
      <w:hyperlink r:id="rId14" w:history="1">
        <w:r w:rsidR="00915C81" w:rsidRPr="00E20A8E">
          <w:rPr>
            <w:rStyle w:val="Hipervnculo"/>
          </w:rPr>
          <w:t>www.ideasclaras.org</w:t>
        </w:r>
      </w:hyperlink>
      <w:r w:rsidR="00915C81">
        <w:t xml:space="preserve">  de España</w:t>
      </w:r>
    </w:p>
    <w:p w:rsidR="00915C81" w:rsidRDefault="00865C55" w:rsidP="00915C81">
      <w:pPr>
        <w:pStyle w:val="Sinespaciado"/>
      </w:pPr>
      <w:hyperlink r:id="rId15" w:history="1">
        <w:r w:rsidR="00915C81" w:rsidRPr="0050294F">
          <w:rPr>
            <w:rStyle w:val="Hipervnculo"/>
          </w:rPr>
          <w:t>www.yocreo.com</w:t>
        </w:r>
      </w:hyperlink>
      <w:r w:rsidR="00915C81">
        <w:t xml:space="preserve">  de Argentina</w:t>
      </w:r>
    </w:p>
    <w:p w:rsidR="00915C81" w:rsidRDefault="00915C81" w:rsidP="00915C81">
      <w:pPr>
        <w:pStyle w:val="Sinespaciado"/>
        <w:rPr>
          <w:b/>
          <w:bCs/>
        </w:rPr>
      </w:pPr>
      <w:r>
        <w:t xml:space="preserve">Si usted abre GOOGLE, o  YAHOO o ASK  y pones mi nombre en BUSCAR le aparecerán varias páginas WEB que alguna vez las han publicado y algunas hasta las han archivado. Para entrar en el archivo hay que usar el mismo camino: poner en BUSCAR mi nombre.             </w:t>
      </w:r>
      <w:r>
        <w:rPr>
          <w:b/>
          <w:bCs/>
        </w:rPr>
        <w:t xml:space="preserve">  </w:t>
      </w:r>
    </w:p>
    <w:p w:rsidR="00915C81" w:rsidRDefault="00915C81" w:rsidP="00915C81"/>
    <w:p w:rsidR="00915C81" w:rsidRDefault="00915C81" w:rsidP="00915C81">
      <w:bookmarkStart w:id="0" w:name="_GoBack"/>
      <w:bookmarkEnd w:id="0"/>
    </w:p>
    <w:sectPr w:rsidR="00915C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D35"/>
    <w:rsid w:val="00067D35"/>
    <w:rsid w:val="002875E1"/>
    <w:rsid w:val="002B506D"/>
    <w:rsid w:val="002D2D26"/>
    <w:rsid w:val="00865C55"/>
    <w:rsid w:val="008C39C6"/>
    <w:rsid w:val="00915C81"/>
    <w:rsid w:val="00B82ACD"/>
    <w:rsid w:val="00F05D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D35"/>
    <w:pPr>
      <w:overflowPunct w:val="0"/>
      <w:autoSpaceDE w:val="0"/>
      <w:autoSpaceDN w:val="0"/>
      <w:adjustRightInd w:val="0"/>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B506D"/>
    <w:pPr>
      <w:spacing w:after="0" w:line="240" w:lineRule="auto"/>
    </w:pPr>
    <w:rPr>
      <w:rFonts w:eastAsiaTheme="minorEastAsia"/>
      <w:lang w:eastAsia="es-ES"/>
    </w:rPr>
  </w:style>
  <w:style w:type="character" w:styleId="Textoennegrita">
    <w:name w:val="Strong"/>
    <w:basedOn w:val="Fuentedeprrafopredeter"/>
    <w:uiPriority w:val="22"/>
    <w:qFormat/>
    <w:rsid w:val="002B506D"/>
    <w:rPr>
      <w:b/>
      <w:bCs/>
    </w:rPr>
  </w:style>
  <w:style w:type="character" w:customStyle="1" w:styleId="apple-converted-space">
    <w:name w:val="apple-converted-space"/>
    <w:basedOn w:val="Fuentedeprrafopredeter"/>
    <w:rsid w:val="002D2D26"/>
  </w:style>
  <w:style w:type="character" w:styleId="Hipervnculo">
    <w:name w:val="Hyperlink"/>
    <w:basedOn w:val="Fuentedeprrafopredeter"/>
    <w:unhideWhenUsed/>
    <w:rsid w:val="00915C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D35"/>
    <w:pPr>
      <w:overflowPunct w:val="0"/>
      <w:autoSpaceDE w:val="0"/>
      <w:autoSpaceDN w:val="0"/>
      <w:adjustRightInd w:val="0"/>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B506D"/>
    <w:pPr>
      <w:spacing w:after="0" w:line="240" w:lineRule="auto"/>
    </w:pPr>
    <w:rPr>
      <w:rFonts w:eastAsiaTheme="minorEastAsia"/>
      <w:lang w:eastAsia="es-ES"/>
    </w:rPr>
  </w:style>
  <w:style w:type="character" w:styleId="Textoennegrita">
    <w:name w:val="Strong"/>
    <w:basedOn w:val="Fuentedeprrafopredeter"/>
    <w:uiPriority w:val="22"/>
    <w:qFormat/>
    <w:rsid w:val="002B506D"/>
    <w:rPr>
      <w:b/>
      <w:bCs/>
    </w:rPr>
  </w:style>
  <w:style w:type="character" w:customStyle="1" w:styleId="apple-converted-space">
    <w:name w:val="apple-converted-space"/>
    <w:basedOn w:val="Fuentedeprrafopredeter"/>
    <w:rsid w:val="002D2D26"/>
  </w:style>
  <w:style w:type="character" w:styleId="Hipervnculo">
    <w:name w:val="Hyperlink"/>
    <w:basedOn w:val="Fuentedeprrafopredeter"/>
    <w:unhideWhenUsed/>
    <w:rsid w:val="00915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sesvida.netfirms.com/" TargetMode="External"/><Relationship Id="rId13" Type="http://schemas.openxmlformats.org/officeDocument/2006/relationships/hyperlink" Target="http://www.ypinfluyo.com" TargetMode="External"/><Relationship Id="rId3" Type="http://schemas.openxmlformats.org/officeDocument/2006/relationships/settings" Target="settings.xml"/><Relationship Id="rId7" Type="http://schemas.openxmlformats.org/officeDocument/2006/relationships/hyperlink" Target="http://www.mensajesdelalma.org/" TargetMode="External"/><Relationship Id="rId12" Type="http://schemas.openxmlformats.org/officeDocument/2006/relationships/hyperlink" Target="http://www.mfc.org.ar"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s.catholic.net" TargetMode="External"/><Relationship Id="rId11" Type="http://schemas.openxmlformats.org/officeDocument/2006/relationships/hyperlink" Target="http://www.analisisdigital.com" TargetMode="External"/><Relationship Id="rId5" Type="http://schemas.openxmlformats.org/officeDocument/2006/relationships/hyperlink" Target="https://www.morebooks.de/store/es/start" TargetMode="External"/><Relationship Id="rId15" Type="http://schemas.openxmlformats.org/officeDocument/2006/relationships/hyperlink" Target="http://www.yocreo.com" TargetMode="External"/><Relationship Id="rId10" Type="http://schemas.openxmlformats.org/officeDocument/2006/relationships/hyperlink" Target="http://www.arag&#243;nliberal.es" TargetMode="External"/><Relationship Id="rId4" Type="http://schemas.openxmlformats.org/officeDocument/2006/relationships/webSettings" Target="webSettings.xml"/><Relationship Id="rId9" Type="http://schemas.openxmlformats.org/officeDocument/2006/relationships/hyperlink" Target="http://www.grupomatrimonios.com.ar" TargetMode="External"/><Relationship Id="rId14" Type="http://schemas.openxmlformats.org/officeDocument/2006/relationships/hyperlink" Target="http://www.ideasclaras.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1609</Words>
  <Characters>8855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salvador</dc:creator>
  <cp:lastModifiedBy>salvador</cp:lastModifiedBy>
  <cp:revision>3</cp:revision>
  <dcterms:created xsi:type="dcterms:W3CDTF">2015-03-03T15:26:00Z</dcterms:created>
  <dcterms:modified xsi:type="dcterms:W3CDTF">2015-03-16T15:12:00Z</dcterms:modified>
</cp:coreProperties>
</file>