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9E" w:rsidRDefault="0064139E">
      <w:pPr>
        <w:rPr>
          <w:lang w:val="es-ES_tradnl"/>
        </w:rPr>
      </w:pPr>
    </w:p>
    <w:p w:rsidR="008239E4" w:rsidRDefault="008239E4">
      <w:pPr>
        <w:rPr>
          <w:lang w:val="es-ES_tradnl"/>
        </w:rPr>
      </w:pPr>
    </w:p>
    <w:tbl>
      <w:tblPr>
        <w:tblW w:w="8532" w:type="dxa"/>
        <w:tblCellSpacing w:w="0" w:type="dxa"/>
        <w:tblInd w:w="-284" w:type="dxa"/>
        <w:shd w:val="clear" w:color="auto" w:fill="FFFFFF"/>
        <w:tblCellMar>
          <w:left w:w="0" w:type="dxa"/>
          <w:right w:w="0" w:type="dxa"/>
        </w:tblCellMar>
        <w:tblLook w:val="04A0" w:firstRow="1" w:lastRow="0" w:firstColumn="1" w:lastColumn="0" w:noHBand="0" w:noVBand="1"/>
      </w:tblPr>
      <w:tblGrid>
        <w:gridCol w:w="8532"/>
      </w:tblGrid>
      <w:tr w:rsidR="008239E4" w:rsidRPr="008239E4" w:rsidTr="008239E4">
        <w:trPr>
          <w:tblCellSpacing w:w="0" w:type="dxa"/>
        </w:trPr>
        <w:tc>
          <w:tcPr>
            <w:tcW w:w="8532" w:type="dxa"/>
            <w:shd w:val="clear" w:color="auto" w:fill="FFFFFF"/>
            <w:vAlign w:val="center"/>
            <w:hideMark/>
          </w:tcPr>
          <w:p w:rsidR="008239E4" w:rsidRPr="008239E4" w:rsidRDefault="008239E4" w:rsidP="008239E4"/>
        </w:tc>
      </w:tr>
      <w:tr w:rsidR="008239E4" w:rsidRPr="008239E4" w:rsidTr="008239E4">
        <w:trPr>
          <w:tblCellSpacing w:w="0" w:type="dxa"/>
        </w:trPr>
        <w:tc>
          <w:tcPr>
            <w:tcW w:w="8532" w:type="dxa"/>
            <w:shd w:val="clear" w:color="auto" w:fill="FFFFFF"/>
            <w:vAlign w:val="center"/>
            <w:hideMark/>
          </w:tcPr>
          <w:p w:rsidR="00000000" w:rsidRPr="008239E4" w:rsidRDefault="008239E4" w:rsidP="008239E4">
            <w:pPr>
              <w:rPr>
                <w:sz w:val="40"/>
                <w:szCs w:val="40"/>
              </w:rPr>
            </w:pPr>
          </w:p>
        </w:tc>
      </w:tr>
      <w:tr w:rsidR="008239E4" w:rsidRPr="008239E4" w:rsidTr="008239E4">
        <w:trPr>
          <w:trHeight w:val="120"/>
          <w:tblCellSpacing w:w="0" w:type="dxa"/>
        </w:trPr>
        <w:tc>
          <w:tcPr>
            <w:tcW w:w="8532" w:type="dxa"/>
            <w:shd w:val="clear" w:color="auto" w:fill="FFFFFF"/>
            <w:vAlign w:val="center"/>
          </w:tcPr>
          <w:p w:rsidR="008239E4" w:rsidRPr="008239E4" w:rsidRDefault="008239E4" w:rsidP="008239E4"/>
        </w:tc>
      </w:tr>
      <w:tr w:rsidR="008239E4" w:rsidRPr="008239E4" w:rsidTr="008239E4">
        <w:trPr>
          <w:tblCellSpacing w:w="0" w:type="dxa"/>
        </w:trPr>
        <w:tc>
          <w:tcPr>
            <w:tcW w:w="8532" w:type="dxa"/>
            <w:shd w:val="clear" w:color="auto" w:fill="FFFFFF"/>
            <w:vAlign w:val="center"/>
          </w:tcPr>
          <w:p w:rsidR="008239E4" w:rsidRPr="008239E4" w:rsidRDefault="008239E4" w:rsidP="008239E4"/>
        </w:tc>
      </w:tr>
      <w:tr w:rsidR="008239E4" w:rsidRPr="008239E4" w:rsidTr="008239E4">
        <w:trPr>
          <w:trHeight w:val="120"/>
          <w:tblCellSpacing w:w="0" w:type="dxa"/>
        </w:trPr>
        <w:tc>
          <w:tcPr>
            <w:tcW w:w="8532" w:type="dxa"/>
            <w:shd w:val="clear" w:color="auto" w:fill="FFFFFF"/>
            <w:vAlign w:val="center"/>
          </w:tcPr>
          <w:p w:rsidR="008239E4" w:rsidRPr="008239E4" w:rsidRDefault="008239E4" w:rsidP="008239E4">
            <w:pPr>
              <w:rPr>
                <w:sz w:val="40"/>
                <w:szCs w:val="40"/>
              </w:rPr>
            </w:pPr>
            <w:r w:rsidRPr="008239E4">
              <w:rPr>
                <w:sz w:val="40"/>
                <w:szCs w:val="40"/>
              </w:rPr>
              <w:t>¿Qué consecuencias psicológicas padece el hijo de una pareja divorciada?</w:t>
            </w:r>
          </w:p>
        </w:tc>
      </w:tr>
      <w:tr w:rsidR="008239E4" w:rsidRPr="008239E4" w:rsidTr="008239E4">
        <w:trPr>
          <w:tblCellSpacing w:w="0" w:type="dxa"/>
        </w:trPr>
        <w:tc>
          <w:tcPr>
            <w:tcW w:w="8532" w:type="dxa"/>
            <w:shd w:val="clear" w:color="auto" w:fill="FFFFFF"/>
            <w:vAlign w:val="center"/>
          </w:tcPr>
          <w:p w:rsidR="008239E4" w:rsidRPr="008239E4" w:rsidRDefault="008239E4" w:rsidP="008239E4">
            <w:pPr>
              <w:rPr>
                <w:sz w:val="40"/>
                <w:szCs w:val="40"/>
              </w:rPr>
            </w:pPr>
            <w:bookmarkStart w:id="0" w:name="_GoBack"/>
            <w:bookmarkEnd w:id="0"/>
          </w:p>
        </w:tc>
      </w:tr>
      <w:tr w:rsidR="008239E4" w:rsidRPr="008239E4" w:rsidTr="008239E4">
        <w:trPr>
          <w:trHeight w:val="60"/>
          <w:tblCellSpacing w:w="0" w:type="dxa"/>
        </w:trPr>
        <w:tc>
          <w:tcPr>
            <w:tcW w:w="8532" w:type="dxa"/>
            <w:shd w:val="clear" w:color="auto" w:fill="FFFFFF"/>
            <w:vAlign w:val="center"/>
            <w:hideMark/>
          </w:tcPr>
          <w:p w:rsidR="008239E4" w:rsidRPr="008239E4" w:rsidRDefault="008239E4" w:rsidP="008239E4">
            <w:r w:rsidRPr="008239E4">
              <w:drawing>
                <wp:inline distT="0" distB="0" distL="0" distR="0" wp14:anchorId="266B86A5" wp14:editId="06192CBB">
                  <wp:extent cx="45720" cy="45720"/>
                  <wp:effectExtent l="0" t="0" r="0" b="0"/>
                  <wp:docPr id="12" name="Imagen 12"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8239E4" w:rsidRPr="008239E4" w:rsidTr="008239E4">
        <w:trPr>
          <w:tblCellSpacing w:w="0" w:type="dxa"/>
        </w:trPr>
        <w:tc>
          <w:tcPr>
            <w:tcW w:w="8532" w:type="dxa"/>
            <w:shd w:val="clear" w:color="auto" w:fill="FFFFFF"/>
            <w:vAlign w:val="center"/>
            <w:hideMark/>
          </w:tcPr>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300"/>
              <w:gridCol w:w="3750"/>
            </w:tblGrid>
            <w:tr w:rsidR="008239E4" w:rsidRPr="008239E4">
              <w:trPr>
                <w:trHeight w:val="60"/>
                <w:tblCellSpacing w:w="0" w:type="dxa"/>
              </w:trPr>
              <w:tc>
                <w:tcPr>
                  <w:tcW w:w="240" w:type="dxa"/>
                  <w:vAlign w:val="center"/>
                  <w:hideMark/>
                </w:tcPr>
                <w:p w:rsidR="008239E4" w:rsidRPr="008239E4" w:rsidRDefault="008239E4" w:rsidP="008239E4">
                  <w:r w:rsidRPr="008239E4">
                    <w:drawing>
                      <wp:inline distT="0" distB="0" distL="0" distR="0" wp14:anchorId="1E48B93B" wp14:editId="66F6C59A">
                        <wp:extent cx="190500" cy="45720"/>
                        <wp:effectExtent l="0" t="0" r="0" b="0"/>
                        <wp:docPr id="11" name="Imagen 11"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45720"/>
                                </a:xfrm>
                                <a:prstGeom prst="rect">
                                  <a:avLst/>
                                </a:prstGeom>
                                <a:noFill/>
                                <a:ln>
                                  <a:noFill/>
                                </a:ln>
                              </pic:spPr>
                            </pic:pic>
                          </a:graphicData>
                        </a:graphic>
                      </wp:inline>
                    </w:drawing>
                  </w:r>
                </w:p>
              </w:tc>
              <w:tc>
                <w:tcPr>
                  <w:tcW w:w="3000" w:type="dxa"/>
                  <w:vAlign w:val="center"/>
                  <w:hideMark/>
                </w:tcPr>
                <w:p w:rsidR="008239E4" w:rsidRPr="008239E4" w:rsidRDefault="008239E4" w:rsidP="008239E4">
                  <w:r w:rsidRPr="008239E4">
                    <w:drawing>
                      <wp:inline distT="0" distB="0" distL="0" distR="0" wp14:anchorId="2407957D" wp14:editId="51FEAF81">
                        <wp:extent cx="2377440" cy="7620"/>
                        <wp:effectExtent l="0" t="0" r="0" b="0"/>
                        <wp:docPr id="10" name="Imagen 10"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7620"/>
                                </a:xfrm>
                                <a:prstGeom prst="rect">
                                  <a:avLst/>
                                </a:prstGeom>
                                <a:noFill/>
                                <a:ln>
                                  <a:noFill/>
                                </a:ln>
                              </pic:spPr>
                            </pic:pic>
                          </a:graphicData>
                        </a:graphic>
                      </wp:inline>
                    </w:drawing>
                  </w:r>
                </w:p>
              </w:tc>
            </w:tr>
            <w:tr w:rsidR="008239E4" w:rsidRPr="008239E4">
              <w:trPr>
                <w:tblCellSpacing w:w="0" w:type="dxa"/>
              </w:trPr>
              <w:tc>
                <w:tcPr>
                  <w:tcW w:w="0" w:type="auto"/>
                  <w:vAlign w:val="center"/>
                  <w:hideMark/>
                </w:tcPr>
                <w:p w:rsidR="008239E4" w:rsidRPr="008239E4" w:rsidRDefault="008239E4" w:rsidP="008239E4">
                  <w:r w:rsidRPr="008239E4">
                    <w:drawing>
                      <wp:inline distT="0" distB="0" distL="0" distR="0" wp14:anchorId="329FD290" wp14:editId="385DAAF7">
                        <wp:extent cx="7620" cy="7620"/>
                        <wp:effectExtent l="0" t="0" r="0" b="0"/>
                        <wp:docPr id="9" name="Imagen 9"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744"/>
                    <w:gridCol w:w="6"/>
                  </w:tblGrid>
                  <w:tr w:rsidR="008239E4" w:rsidRPr="008239E4">
                    <w:trPr>
                      <w:tblCellSpacing w:w="0" w:type="dxa"/>
                      <w:jc w:val="center"/>
                    </w:trPr>
                    <w:tc>
                      <w:tcPr>
                        <w:tcW w:w="0" w:type="auto"/>
                        <w:gridSpan w:val="2"/>
                        <w:vAlign w:val="center"/>
                        <w:hideMark/>
                      </w:tcPr>
                      <w:p w:rsidR="008239E4" w:rsidRPr="008239E4" w:rsidRDefault="008239E4" w:rsidP="008239E4">
                        <w:r w:rsidRPr="008239E4">
                          <w:drawing>
                            <wp:inline distT="0" distB="0" distL="0" distR="0" wp14:anchorId="7C749899" wp14:editId="200F21BE">
                              <wp:extent cx="2377440" cy="2019300"/>
                              <wp:effectExtent l="0" t="0" r="3810" b="0"/>
                              <wp:docPr id="8" name="Imagen 8" descr="¿Qué consecuencias psicológicas padece el hijo de una pareja divorci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é consecuencias psicológicas padece el hijo de una pareja divorci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019300"/>
                                      </a:xfrm>
                                      <a:prstGeom prst="rect">
                                        <a:avLst/>
                                      </a:prstGeom>
                                      <a:noFill/>
                                      <a:ln>
                                        <a:noFill/>
                                      </a:ln>
                                    </pic:spPr>
                                  </pic:pic>
                                </a:graphicData>
                              </a:graphic>
                            </wp:inline>
                          </w:drawing>
                        </w:r>
                      </w:p>
                    </w:tc>
                  </w:tr>
                  <w:tr w:rsidR="008239E4" w:rsidRPr="008239E4">
                    <w:trPr>
                      <w:tblCellSpacing w:w="0" w:type="dxa"/>
                      <w:jc w:val="center"/>
                    </w:trPr>
                    <w:tc>
                      <w:tcPr>
                        <w:tcW w:w="0" w:type="auto"/>
                        <w:shd w:val="clear" w:color="auto" w:fill="E0E0E0"/>
                        <w:vAlign w:val="center"/>
                        <w:hideMark/>
                      </w:tcPr>
                      <w:p w:rsidR="008239E4" w:rsidRPr="008239E4" w:rsidRDefault="008239E4" w:rsidP="008239E4">
                        <w:r w:rsidRPr="008239E4">
                          <w:t>Los niños son las grandes víctimas del divorcio</w:t>
                        </w:r>
                      </w:p>
                    </w:tc>
                    <w:tc>
                      <w:tcPr>
                        <w:tcW w:w="0" w:type="auto"/>
                        <w:shd w:val="clear" w:color="auto" w:fill="E0E0E0"/>
                        <w:vAlign w:val="center"/>
                        <w:hideMark/>
                      </w:tcPr>
                      <w:p w:rsidR="008239E4" w:rsidRPr="008239E4" w:rsidRDefault="008239E4" w:rsidP="008239E4"/>
                    </w:tc>
                  </w:tr>
                  <w:tr w:rsidR="008239E4" w:rsidRPr="008239E4">
                    <w:trPr>
                      <w:tblCellSpacing w:w="0" w:type="dxa"/>
                      <w:jc w:val="center"/>
                    </w:trPr>
                    <w:tc>
                      <w:tcPr>
                        <w:tcW w:w="0" w:type="auto"/>
                        <w:shd w:val="clear" w:color="auto" w:fill="001387"/>
                        <w:vAlign w:val="center"/>
                        <w:hideMark/>
                      </w:tcPr>
                      <w:p w:rsidR="008239E4" w:rsidRPr="008239E4" w:rsidRDefault="008239E4" w:rsidP="008239E4">
                        <w:r w:rsidRPr="008239E4">
                          <w:drawing>
                            <wp:inline distT="0" distB="0" distL="0" distR="0" wp14:anchorId="7F8E28BF" wp14:editId="0BBE2678">
                              <wp:extent cx="30480" cy="30480"/>
                              <wp:effectExtent l="0" t="0" r="0" b="0"/>
                              <wp:docPr id="7" name="Imagen 7"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tc>
                    <w:tc>
                      <w:tcPr>
                        <w:tcW w:w="0" w:type="auto"/>
                        <w:shd w:val="clear" w:color="auto" w:fill="001387"/>
                        <w:vAlign w:val="center"/>
                        <w:hideMark/>
                      </w:tcPr>
                      <w:p w:rsidR="008239E4" w:rsidRPr="008239E4" w:rsidRDefault="008239E4" w:rsidP="008239E4"/>
                    </w:tc>
                  </w:tr>
                </w:tbl>
                <w:p w:rsidR="008239E4" w:rsidRPr="008239E4" w:rsidRDefault="008239E4" w:rsidP="008239E4"/>
              </w:tc>
            </w:tr>
            <w:tr w:rsidR="008239E4" w:rsidRPr="008239E4">
              <w:trPr>
                <w:trHeight w:val="120"/>
                <w:tblCellSpacing w:w="0" w:type="dxa"/>
              </w:trPr>
              <w:tc>
                <w:tcPr>
                  <w:tcW w:w="0" w:type="auto"/>
                  <w:gridSpan w:val="2"/>
                  <w:vAlign w:val="center"/>
                  <w:hideMark/>
                </w:tcPr>
                <w:p w:rsidR="008239E4" w:rsidRPr="008239E4" w:rsidRDefault="008239E4" w:rsidP="008239E4">
                  <w:r w:rsidRPr="008239E4">
                    <w:drawing>
                      <wp:inline distT="0" distB="0" distL="0" distR="0" wp14:anchorId="18D67F78" wp14:editId="77E4E912">
                        <wp:extent cx="99060" cy="99060"/>
                        <wp:effectExtent l="0" t="0" r="0" b="0"/>
                        <wp:docPr id="6" name="Imagen 6"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r>
          </w:tbl>
          <w:p w:rsidR="008239E4" w:rsidRPr="008239E4" w:rsidRDefault="008239E4" w:rsidP="008239E4">
            <w:r w:rsidRPr="008239E4">
              <w:t xml:space="preserve">Un trauma de consecuencias imprevisibles. ¿Cuáles son las consecuencias emotivas de un divorcio sobre los hijos? Lo descubrimos con </w:t>
            </w:r>
            <w:proofErr w:type="spellStart"/>
            <w:r w:rsidRPr="008239E4">
              <w:t>Antonello</w:t>
            </w:r>
            <w:proofErr w:type="spellEnd"/>
            <w:r w:rsidRPr="008239E4">
              <w:t xml:space="preserve"> </w:t>
            </w:r>
            <w:proofErr w:type="spellStart"/>
            <w:r w:rsidRPr="008239E4">
              <w:t>Vanni</w:t>
            </w:r>
            <w:proofErr w:type="spellEnd"/>
            <w:r w:rsidRPr="008239E4">
              <w:t>, autor de </w:t>
            </w:r>
            <w:r w:rsidRPr="008239E4">
              <w:rPr>
                <w:i/>
                <w:iCs/>
              </w:rPr>
              <w:t>Hijos en la tempestad. Su sufrimiento en la separación y en el divorcio</w:t>
            </w:r>
            <w:r w:rsidRPr="008239E4">
              <w:t xml:space="preserve">. (Ediciones San Pablo). </w:t>
            </w:r>
            <w:proofErr w:type="spellStart"/>
            <w:r w:rsidRPr="008239E4">
              <w:t>Vanni</w:t>
            </w:r>
            <w:proofErr w:type="spellEnd"/>
            <w:r w:rsidRPr="008239E4">
              <w:t xml:space="preserve"> excava en las consecuencias de la separación y en los aspectos más dramáticos que ésta genera.</w:t>
            </w:r>
          </w:p>
          <w:p w:rsidR="008239E4" w:rsidRPr="008239E4" w:rsidRDefault="008239E4" w:rsidP="008239E4">
            <w:r>
              <w:t>E</w:t>
            </w:r>
            <w:r w:rsidRPr="008239E4">
              <w:t>n su análisis parte de dos conceptos vinculados entre sí: el primero es que cuanto mayor es la intensidad del conflicto entre los padres, cuanto graves y profundas serán las heridas en los hijos. El segundo es que son muy raros los casos en que no hay conflicto entre los padres. Como diciendo que los hijos sufren siempre y a pesar de todo.</w:t>
            </w:r>
          </w:p>
          <w:p w:rsidR="008239E4" w:rsidRPr="008239E4" w:rsidRDefault="008239E4" w:rsidP="008239E4">
            <w:r w:rsidRPr="008239E4">
              <w:t> </w:t>
            </w:r>
            <w:r w:rsidRPr="008239E4">
              <w:rPr>
                <w:b/>
                <w:bCs/>
              </w:rPr>
              <w:t>Víctimas de una batalla</w:t>
            </w:r>
          </w:p>
          <w:p w:rsidR="008239E4" w:rsidRPr="008239E4" w:rsidRDefault="008239E4" w:rsidP="008239E4">
            <w:r w:rsidRPr="008239E4">
              <w:t xml:space="preserve">En la desintegración de la familia; la hostilidad, la rabia, el rencor y el resentimiento, o cuando la violencia física y psicológica entre los cónyuges, están siempre presentes. Los hijos, testigos y víctimas de una guerra de la que no tienen la culpa, se enfrentan a situaciones devastadoras y emociones demasiado intensas que no </w:t>
            </w:r>
            <w:proofErr w:type="spellStart"/>
            <w:r w:rsidRPr="008239E4">
              <w:t>logran</w:t>
            </w:r>
            <w:hyperlink r:id="rId7" w:anchor="54710264" w:tooltip="Click to Continue &gt; by kin kon" w:history="1">
              <w:r w:rsidRPr="008239E4">
                <w:rPr>
                  <w:rStyle w:val="Hipervnculo"/>
                </w:rPr>
                <w:t>GESTIONAR</w:t>
              </w:r>
              <w:proofErr w:type="spellEnd"/>
              <w:r w:rsidRPr="008239E4">
                <w:rPr>
                  <w:rStyle w:val="Hipervnculo"/>
                </w:rPr>
                <w:drawing>
                  <wp:inline distT="0" distB="0" distL="0" distR="0" wp14:anchorId="23CE4683" wp14:editId="3B73C384">
                    <wp:extent cx="99060" cy="99060"/>
                    <wp:effectExtent l="0" t="0" r="0" b="0"/>
                    <wp:docPr id="5" name="Imagen 5" descr="http://cdncache-a.akamaihd.net/items/it/img/arrow-10x10.png">
                      <a:hlinkClick xmlns:a="http://schemas.openxmlformats.org/drawingml/2006/main" r:id="rId8"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cache-a.akamaihd.net/items/it/img/arrow-10x10.png">
                              <a:hlinkClick r:id="rId8" tooltip="&quot;Click to Continue &gt; by kin k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8239E4">
              <w:t>fácilmente. Y, además de todo, en esta tarea son dejados a menudo solos, puesto que los adultos están completamente ocupados con sus problemas y en luchas que les absorben la energía.</w:t>
            </w:r>
          </w:p>
          <w:p w:rsidR="008239E4" w:rsidRPr="008239E4" w:rsidRDefault="008239E4" w:rsidP="008239E4">
            <w:r w:rsidRPr="008239E4">
              <w:t> </w:t>
            </w:r>
          </w:p>
          <w:p w:rsidR="008239E4" w:rsidRPr="008239E4" w:rsidRDefault="008239E4" w:rsidP="008239E4">
            <w:r w:rsidRPr="008239E4">
              <w:rPr>
                <w:b/>
                <w:bCs/>
              </w:rPr>
              <w:t>Se detiene el desarrollo psicológico</w:t>
            </w:r>
          </w:p>
          <w:p w:rsidR="008239E4" w:rsidRPr="008239E4" w:rsidRDefault="008239E4" w:rsidP="008239E4">
            <w:r w:rsidRPr="008239E4">
              <w:t xml:space="preserve">El conflicto entre los padres interrumpe bruscamente el desarrollo psicológico de los hijos, produce stress y ansiedad, miedo y sentimientos de culpa que comprometen de manera permanente </w:t>
            </w:r>
            <w:proofErr w:type="spellStart"/>
            <w:r w:rsidRPr="008239E4">
              <w:t>la</w:t>
            </w:r>
            <w:hyperlink r:id="rId10" w:anchor="1352107" w:tooltip="Click to Continue &gt; by kin kon" w:history="1">
              <w:r w:rsidRPr="008239E4">
                <w:rPr>
                  <w:rStyle w:val="Hipervnculo"/>
                </w:rPr>
                <w:t>FORMACIÓN</w:t>
              </w:r>
              <w:proofErr w:type="spellEnd"/>
              <w:r w:rsidRPr="008239E4">
                <w:rPr>
                  <w:rStyle w:val="Hipervnculo"/>
                </w:rPr>
                <w:drawing>
                  <wp:inline distT="0" distB="0" distL="0" distR="0" wp14:anchorId="63207412" wp14:editId="6F11BD90">
                    <wp:extent cx="99060" cy="99060"/>
                    <wp:effectExtent l="0" t="0" r="0" b="0"/>
                    <wp:docPr id="4" name="Imagen 4" descr="http://cdncache-a.akamaihd.net/items/it/img/arrow-10x10.png">
                      <a:hlinkClick xmlns:a="http://schemas.openxmlformats.org/drawingml/2006/main" r:id="rId11"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dncache-a.akamaihd.net/items/it/img/arrow-10x10.png">
                              <a:hlinkClick r:id="rId11" tooltip="&quot;Click to Continue &gt; by kin k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8239E4">
              <w:t xml:space="preserve"> de su identidad. No es casualidad si diversos estudios </w:t>
            </w:r>
            <w:r w:rsidRPr="008239E4">
              <w:lastRenderedPageBreak/>
              <w:t>longitudinales han advertido la presencia persistente de severos efectos del divorcio incluso a largo plazo, es decir, a lo largo de toda la vida de estas personas.</w:t>
            </w:r>
          </w:p>
          <w:p w:rsidR="008239E4" w:rsidRPr="008239E4" w:rsidRDefault="008239E4" w:rsidP="008239E4">
            <w:r w:rsidRPr="008239E4">
              <w:t> </w:t>
            </w:r>
            <w:r w:rsidRPr="008239E4">
              <w:rPr>
                <w:b/>
                <w:bCs/>
              </w:rPr>
              <w:t>Como un shock</w:t>
            </w:r>
          </w:p>
          <w:p w:rsidR="008239E4" w:rsidRPr="008239E4" w:rsidRDefault="008239E4" w:rsidP="008239E4">
            <w:r w:rsidRPr="008239E4">
              <w:t xml:space="preserve">El divorcio es en esencia, según </w:t>
            </w:r>
            <w:proofErr w:type="spellStart"/>
            <w:r w:rsidRPr="008239E4">
              <w:t>un</w:t>
            </w:r>
            <w:hyperlink r:id="rId12" w:anchor="90327183" w:tooltip="Click to Continue &gt; by kin kon" w:history="1">
              <w:r w:rsidRPr="008239E4">
                <w:rPr>
                  <w:rStyle w:val="Hipervnculo"/>
                </w:rPr>
                <w:t>ESTUDIO</w:t>
              </w:r>
              <w:proofErr w:type="spellEnd"/>
              <w:r w:rsidRPr="008239E4">
                <w:rPr>
                  <w:rStyle w:val="Hipervnculo"/>
                </w:rPr>
                <w:drawing>
                  <wp:inline distT="0" distB="0" distL="0" distR="0" wp14:anchorId="16A23427" wp14:editId="67B772F0">
                    <wp:extent cx="99060" cy="99060"/>
                    <wp:effectExtent l="0" t="0" r="0" b="0"/>
                    <wp:docPr id="3" name="Imagen 3" descr="http://cdncache-a.akamaihd.net/items/it/img/arrow-10x10.png">
                      <a:hlinkClick xmlns:a="http://schemas.openxmlformats.org/drawingml/2006/main" r:id="rId13"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dncache-a.akamaihd.net/items/it/img/arrow-10x10.png">
                              <a:hlinkClick r:id="rId13" tooltip="&quot;Click to Continue &gt; by kin k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8239E4">
              <w:t xml:space="preserve"> de la American </w:t>
            </w:r>
            <w:proofErr w:type="spellStart"/>
            <w:r w:rsidRPr="008239E4">
              <w:t>Academy</w:t>
            </w:r>
            <w:proofErr w:type="spellEnd"/>
            <w:r w:rsidRPr="008239E4">
              <w:t xml:space="preserve"> in </w:t>
            </w:r>
            <w:proofErr w:type="spellStart"/>
            <w:r w:rsidRPr="008239E4">
              <w:t>Traumatic</w:t>
            </w:r>
            <w:proofErr w:type="spellEnd"/>
            <w:r w:rsidRPr="008239E4">
              <w:t xml:space="preserve"> Stress, una sección de la American </w:t>
            </w:r>
            <w:proofErr w:type="spellStart"/>
            <w:r w:rsidRPr="008239E4">
              <w:t>Psychiatric</w:t>
            </w:r>
            <w:proofErr w:type="spellEnd"/>
            <w:r w:rsidRPr="008239E4">
              <w:t xml:space="preserve"> </w:t>
            </w:r>
            <w:proofErr w:type="spellStart"/>
            <w:r w:rsidRPr="008239E4">
              <w:t>Association</w:t>
            </w:r>
            <w:proofErr w:type="spellEnd"/>
            <w:r w:rsidRPr="008239E4">
              <w:t>, un trauma de stress para la vida de los hijos, que tiene características de tipo incontrolable, imprevisible, y amenaza la integridad psicofísica, desencadena el miedo, la ansiedad incluso de manera acumulativa, causa cambios radicales en la vida de las personas, determina trastornos psicológicos, emotivos, o afectivos e incluso crónicos.</w:t>
            </w:r>
          </w:p>
          <w:p w:rsidR="008239E4" w:rsidRPr="008239E4" w:rsidRDefault="008239E4" w:rsidP="008239E4">
            <w:r w:rsidRPr="008239E4">
              <w:t> </w:t>
            </w:r>
            <w:r w:rsidRPr="008239E4">
              <w:rPr>
                <w:b/>
                <w:bCs/>
              </w:rPr>
              <w:t>Trauma acumulativo infantil</w:t>
            </w:r>
          </w:p>
          <w:p w:rsidR="008239E4" w:rsidRPr="008239E4" w:rsidRDefault="008239E4" w:rsidP="008239E4">
            <w:r w:rsidRPr="008239E4">
              <w:t xml:space="preserve">Respecto a otros traumas, existe un aspecto que vuelve particular el trauma debido a la separación y al divorcio; su dinámica repetitiva, acumulativa y prolongada en el tiempo, incluso por años. Esta característica predispone en los hijos las bases de un ulterior sufrimiento psicológico, conocido como trauma acumulativo infantil. Es decir, </w:t>
            </w:r>
            <w:proofErr w:type="spellStart"/>
            <w:r w:rsidRPr="008239E4">
              <w:t>la</w:t>
            </w:r>
            <w:hyperlink r:id="rId14" w:anchor="99282938" w:tooltip="Click to Continue &gt; by kin kon" w:history="1">
              <w:r w:rsidRPr="008239E4">
                <w:rPr>
                  <w:rStyle w:val="Hipervnculo"/>
                </w:rPr>
                <w:t>CONTINUA</w:t>
              </w:r>
              <w:proofErr w:type="spellEnd"/>
              <w:r w:rsidRPr="008239E4">
                <w:rPr>
                  <w:rStyle w:val="Hipervnculo"/>
                </w:rPr>
                <w:drawing>
                  <wp:inline distT="0" distB="0" distL="0" distR="0" wp14:anchorId="03C158ED" wp14:editId="2B7D399E">
                    <wp:extent cx="99060" cy="99060"/>
                    <wp:effectExtent l="0" t="0" r="0" b="0"/>
                    <wp:docPr id="2" name="Imagen 2" descr="http://cdncache-a.akamaihd.net/items/it/img/arrow-10x10.png">
                      <a:hlinkClick xmlns:a="http://schemas.openxmlformats.org/drawingml/2006/main" r:id="rId15"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cache-a.akamaihd.net/items/it/img/arrow-10x10.png">
                              <a:hlinkClick r:id="rId15" tooltip="&quot;Click to Continue &gt; by kin k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8239E4">
              <w:t> exposición del niño a diversas experiencias estresantes, con consecuencias psicológicas “proporcionales en severidad y variedad de la sintomatología, a la suma de experiencias negativas vividas”.</w:t>
            </w:r>
          </w:p>
          <w:p w:rsidR="008239E4" w:rsidRPr="008239E4" w:rsidRDefault="008239E4" w:rsidP="008239E4">
            <w:r w:rsidRPr="008239E4">
              <w:t> </w:t>
            </w:r>
            <w:r w:rsidRPr="008239E4">
              <w:rPr>
                <w:b/>
                <w:bCs/>
              </w:rPr>
              <w:t>Los miedos con los que crecerá el hijo</w:t>
            </w:r>
          </w:p>
          <w:p w:rsidR="008239E4" w:rsidRPr="008239E4" w:rsidRDefault="008239E4" w:rsidP="008239E4">
            <w:r w:rsidRPr="008239E4">
              <w:t xml:space="preserve">En esencia, el divorcio no se vive nunca de manera serena. A menudo los padres arrastran durante años su hostilidad. Los hijos son testigos de continuas peleas, tensiones, resentimientos, angustias y roces entre el padre y la madre. La reacción de los hijos es de una aceptación resignada, pero presenta también estados de tristeza, ansiedad, confusión, rabia, agresividad. El hijo sufre miedo al abandono, teme por </w:t>
            </w:r>
            <w:proofErr w:type="spellStart"/>
            <w:r w:rsidRPr="008239E4">
              <w:t>su</w:t>
            </w:r>
            <w:hyperlink r:id="rId16" w:anchor="88718563" w:tooltip="Click to Continue &gt; by kin kon" w:history="1">
              <w:r w:rsidRPr="008239E4">
                <w:rPr>
                  <w:rStyle w:val="Hipervnculo"/>
                </w:rPr>
                <w:t>SEGURIDAD</w:t>
              </w:r>
              <w:proofErr w:type="spellEnd"/>
              <w:r w:rsidRPr="008239E4">
                <w:rPr>
                  <w:rStyle w:val="Hipervnculo"/>
                </w:rPr>
                <w:drawing>
                  <wp:inline distT="0" distB="0" distL="0" distR="0" wp14:anchorId="7E181ABE" wp14:editId="7DC6DBA3">
                    <wp:extent cx="99060" cy="99060"/>
                    <wp:effectExtent l="0" t="0" r="0" b="0"/>
                    <wp:docPr id="1" name="Imagen 1" descr="http://cdncache-a.akamaihd.net/items/it/img/arrow-10x10.png">
                      <a:hlinkClick xmlns:a="http://schemas.openxmlformats.org/drawingml/2006/main" r:id="rId17" tooltip="&quot;Click to Continue &gt; by kin 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cache-a.akamaihd.net/items/it/img/arrow-10x10.png">
                              <a:hlinkClick r:id="rId17" tooltip="&quot;Click to Continue &gt; by kin k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8239E4">
              <w:t>y se pregunta quién cuidará de él. El núcleo familiar que se desintegra es la raíz de una profunda crisis en el hijo.</w:t>
            </w:r>
          </w:p>
          <w:p w:rsidR="008239E4" w:rsidRPr="008239E4" w:rsidRDefault="008239E4" w:rsidP="008239E4"/>
        </w:tc>
      </w:tr>
    </w:tbl>
    <w:p w:rsidR="008239E4" w:rsidRPr="008239E4" w:rsidRDefault="008239E4"/>
    <w:sectPr w:rsidR="008239E4" w:rsidRPr="008239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E4"/>
    <w:rsid w:val="0064139E"/>
    <w:rsid w:val="00823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39E4"/>
    <w:rPr>
      <w:color w:val="0000FF" w:themeColor="hyperlink"/>
      <w:u w:val="single"/>
    </w:rPr>
  </w:style>
  <w:style w:type="paragraph" w:styleId="Textodeglobo">
    <w:name w:val="Balloon Text"/>
    <w:basedOn w:val="Normal"/>
    <w:link w:val="TextodegloboCar"/>
    <w:uiPriority w:val="99"/>
    <w:semiHidden/>
    <w:unhideWhenUsed/>
    <w:rsid w:val="00823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39E4"/>
    <w:rPr>
      <w:color w:val="0000FF" w:themeColor="hyperlink"/>
      <w:u w:val="single"/>
    </w:rPr>
  </w:style>
  <w:style w:type="paragraph" w:styleId="Textodeglobo">
    <w:name w:val="Balloon Text"/>
    <w:basedOn w:val="Normal"/>
    <w:link w:val="TextodegloboCar"/>
    <w:uiPriority w:val="99"/>
    <w:semiHidden/>
    <w:unhideWhenUsed/>
    <w:rsid w:val="00823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86816">
      <w:bodyDiv w:val="1"/>
      <w:marLeft w:val="0"/>
      <w:marRight w:val="0"/>
      <w:marTop w:val="0"/>
      <w:marBottom w:val="0"/>
      <w:divBdr>
        <w:top w:val="none" w:sz="0" w:space="0" w:color="auto"/>
        <w:left w:val="none" w:sz="0" w:space="0" w:color="auto"/>
        <w:bottom w:val="none" w:sz="0" w:space="0" w:color="auto"/>
        <w:right w:val="none" w:sz="0" w:space="0" w:color="auto"/>
      </w:divBdr>
      <w:divsChild>
        <w:div w:id="363214384">
          <w:marLeft w:val="0"/>
          <w:marRight w:val="0"/>
          <w:marTop w:val="0"/>
          <w:marBottom w:val="300"/>
          <w:divBdr>
            <w:top w:val="none" w:sz="0" w:space="0" w:color="auto"/>
            <w:left w:val="none" w:sz="0" w:space="0" w:color="auto"/>
            <w:bottom w:val="none" w:sz="0" w:space="0" w:color="auto"/>
            <w:right w:val="none" w:sz="0" w:space="0" w:color="auto"/>
          </w:divBdr>
        </w:div>
        <w:div w:id="1907373150">
          <w:marLeft w:val="0"/>
          <w:marRight w:val="0"/>
          <w:marTop w:val="0"/>
          <w:marBottom w:val="0"/>
          <w:divBdr>
            <w:top w:val="none" w:sz="0" w:space="0" w:color="auto"/>
            <w:left w:val="none" w:sz="0" w:space="0" w:color="auto"/>
            <w:bottom w:val="none" w:sz="0" w:space="0" w:color="auto"/>
            <w:right w:val="none" w:sz="0" w:space="0" w:color="auto"/>
          </w:divBdr>
        </w:div>
        <w:div w:id="1874075743">
          <w:marLeft w:val="150"/>
          <w:marRight w:val="150"/>
          <w:marTop w:val="75"/>
          <w:marBottom w:val="75"/>
          <w:divBdr>
            <w:top w:val="none" w:sz="0" w:space="0" w:color="auto"/>
            <w:left w:val="none" w:sz="0" w:space="0" w:color="auto"/>
            <w:bottom w:val="none" w:sz="0" w:space="0" w:color="auto"/>
            <w:right w:val="none" w:sz="0" w:space="0" w:color="auto"/>
          </w:divBdr>
        </w:div>
        <w:div w:id="1615750175">
          <w:marLeft w:val="0"/>
          <w:marRight w:val="0"/>
          <w:marTop w:val="0"/>
          <w:marBottom w:val="0"/>
          <w:divBdr>
            <w:top w:val="none" w:sz="0" w:space="0" w:color="auto"/>
            <w:left w:val="none" w:sz="0" w:space="0" w:color="auto"/>
            <w:bottom w:val="none" w:sz="0" w:space="0" w:color="auto"/>
            <w:right w:val="none" w:sz="0" w:space="0" w:color="auto"/>
          </w:divBdr>
          <w:divsChild>
            <w:div w:id="1936278529">
              <w:marLeft w:val="0"/>
              <w:marRight w:val="0"/>
              <w:marTop w:val="0"/>
              <w:marBottom w:val="0"/>
              <w:divBdr>
                <w:top w:val="none" w:sz="0" w:space="0" w:color="auto"/>
                <w:left w:val="none" w:sz="0" w:space="0" w:color="auto"/>
                <w:bottom w:val="none" w:sz="0" w:space="0" w:color="auto"/>
                <w:right w:val="none" w:sz="0" w:space="0" w:color="auto"/>
              </w:divBdr>
            </w:div>
            <w:div w:id="1719433136">
              <w:marLeft w:val="0"/>
              <w:marRight w:val="0"/>
              <w:marTop w:val="0"/>
              <w:marBottom w:val="0"/>
              <w:divBdr>
                <w:top w:val="none" w:sz="0" w:space="0" w:color="auto"/>
                <w:left w:val="none" w:sz="0" w:space="0" w:color="auto"/>
                <w:bottom w:val="none" w:sz="0" w:space="0" w:color="auto"/>
                <w:right w:val="none" w:sz="0" w:space="0" w:color="auto"/>
              </w:divBdr>
            </w:div>
            <w:div w:id="1405033701">
              <w:marLeft w:val="0"/>
              <w:marRight w:val="0"/>
              <w:marTop w:val="0"/>
              <w:marBottom w:val="0"/>
              <w:divBdr>
                <w:top w:val="none" w:sz="0" w:space="0" w:color="auto"/>
                <w:left w:val="none" w:sz="0" w:space="0" w:color="auto"/>
                <w:bottom w:val="none" w:sz="0" w:space="0" w:color="auto"/>
                <w:right w:val="none" w:sz="0" w:space="0" w:color="auto"/>
              </w:divBdr>
            </w:div>
            <w:div w:id="442649519">
              <w:marLeft w:val="0"/>
              <w:marRight w:val="0"/>
              <w:marTop w:val="0"/>
              <w:marBottom w:val="0"/>
              <w:divBdr>
                <w:top w:val="none" w:sz="0" w:space="0" w:color="auto"/>
                <w:left w:val="none" w:sz="0" w:space="0" w:color="auto"/>
                <w:bottom w:val="none" w:sz="0" w:space="0" w:color="auto"/>
                <w:right w:val="none" w:sz="0" w:space="0" w:color="auto"/>
              </w:divBdr>
            </w:div>
            <w:div w:id="307445030">
              <w:marLeft w:val="0"/>
              <w:marRight w:val="0"/>
              <w:marTop w:val="0"/>
              <w:marBottom w:val="0"/>
              <w:divBdr>
                <w:top w:val="none" w:sz="0" w:space="0" w:color="auto"/>
                <w:left w:val="none" w:sz="0" w:space="0" w:color="auto"/>
                <w:bottom w:val="none" w:sz="0" w:space="0" w:color="auto"/>
                <w:right w:val="none" w:sz="0" w:space="0" w:color="auto"/>
              </w:divBdr>
            </w:div>
            <w:div w:id="2104102071">
              <w:marLeft w:val="0"/>
              <w:marRight w:val="0"/>
              <w:marTop w:val="0"/>
              <w:marBottom w:val="0"/>
              <w:divBdr>
                <w:top w:val="none" w:sz="0" w:space="0" w:color="auto"/>
                <w:left w:val="none" w:sz="0" w:space="0" w:color="auto"/>
                <w:bottom w:val="none" w:sz="0" w:space="0" w:color="auto"/>
                <w:right w:val="none" w:sz="0" w:space="0" w:color="auto"/>
              </w:divBdr>
            </w:div>
            <w:div w:id="1328904459">
              <w:marLeft w:val="0"/>
              <w:marRight w:val="0"/>
              <w:marTop w:val="0"/>
              <w:marBottom w:val="0"/>
              <w:divBdr>
                <w:top w:val="none" w:sz="0" w:space="0" w:color="auto"/>
                <w:left w:val="none" w:sz="0" w:space="0" w:color="auto"/>
                <w:bottom w:val="none" w:sz="0" w:space="0" w:color="auto"/>
                <w:right w:val="none" w:sz="0" w:space="0" w:color="auto"/>
              </w:divBdr>
            </w:div>
            <w:div w:id="1144078425">
              <w:marLeft w:val="0"/>
              <w:marRight w:val="0"/>
              <w:marTop w:val="0"/>
              <w:marBottom w:val="0"/>
              <w:divBdr>
                <w:top w:val="none" w:sz="0" w:space="0" w:color="auto"/>
                <w:left w:val="none" w:sz="0" w:space="0" w:color="auto"/>
                <w:bottom w:val="none" w:sz="0" w:space="0" w:color="auto"/>
                <w:right w:val="none" w:sz="0" w:space="0" w:color="auto"/>
              </w:divBdr>
            </w:div>
            <w:div w:id="1077552139">
              <w:marLeft w:val="0"/>
              <w:marRight w:val="0"/>
              <w:marTop w:val="0"/>
              <w:marBottom w:val="0"/>
              <w:divBdr>
                <w:top w:val="none" w:sz="0" w:space="0" w:color="auto"/>
                <w:left w:val="none" w:sz="0" w:space="0" w:color="auto"/>
                <w:bottom w:val="none" w:sz="0" w:space="0" w:color="auto"/>
                <w:right w:val="none" w:sz="0" w:space="0" w:color="auto"/>
              </w:divBdr>
            </w:div>
            <w:div w:id="1188331082">
              <w:marLeft w:val="0"/>
              <w:marRight w:val="0"/>
              <w:marTop w:val="0"/>
              <w:marBottom w:val="0"/>
              <w:divBdr>
                <w:top w:val="none" w:sz="0" w:space="0" w:color="auto"/>
                <w:left w:val="none" w:sz="0" w:space="0" w:color="auto"/>
                <w:bottom w:val="none" w:sz="0" w:space="0" w:color="auto"/>
                <w:right w:val="none" w:sz="0" w:space="0" w:color="auto"/>
              </w:divBdr>
            </w:div>
            <w:div w:id="309483401">
              <w:marLeft w:val="0"/>
              <w:marRight w:val="0"/>
              <w:marTop w:val="0"/>
              <w:marBottom w:val="0"/>
              <w:divBdr>
                <w:top w:val="none" w:sz="0" w:space="0" w:color="auto"/>
                <w:left w:val="none" w:sz="0" w:space="0" w:color="auto"/>
                <w:bottom w:val="none" w:sz="0" w:space="0" w:color="auto"/>
                <w:right w:val="none" w:sz="0" w:space="0" w:color="auto"/>
              </w:divBdr>
            </w:div>
            <w:div w:id="1262252253">
              <w:marLeft w:val="0"/>
              <w:marRight w:val="0"/>
              <w:marTop w:val="0"/>
              <w:marBottom w:val="0"/>
              <w:divBdr>
                <w:top w:val="none" w:sz="0" w:space="0" w:color="auto"/>
                <w:left w:val="none" w:sz="0" w:space="0" w:color="auto"/>
                <w:bottom w:val="none" w:sz="0" w:space="0" w:color="auto"/>
                <w:right w:val="none" w:sz="0" w:space="0" w:color="auto"/>
              </w:divBdr>
            </w:div>
            <w:div w:id="2117557837">
              <w:marLeft w:val="0"/>
              <w:marRight w:val="0"/>
              <w:marTop w:val="0"/>
              <w:marBottom w:val="0"/>
              <w:divBdr>
                <w:top w:val="none" w:sz="0" w:space="0" w:color="auto"/>
                <w:left w:val="none" w:sz="0" w:space="0" w:color="auto"/>
                <w:bottom w:val="none" w:sz="0" w:space="0" w:color="auto"/>
                <w:right w:val="none" w:sz="0" w:space="0" w:color="auto"/>
              </w:divBdr>
            </w:div>
            <w:div w:id="1384986938">
              <w:marLeft w:val="0"/>
              <w:marRight w:val="0"/>
              <w:marTop w:val="0"/>
              <w:marBottom w:val="0"/>
              <w:divBdr>
                <w:top w:val="none" w:sz="0" w:space="0" w:color="auto"/>
                <w:left w:val="none" w:sz="0" w:space="0" w:color="auto"/>
                <w:bottom w:val="none" w:sz="0" w:space="0" w:color="auto"/>
                <w:right w:val="none" w:sz="0" w:space="0" w:color="auto"/>
              </w:divBdr>
            </w:div>
            <w:div w:id="2055227333">
              <w:marLeft w:val="0"/>
              <w:marRight w:val="0"/>
              <w:marTop w:val="0"/>
              <w:marBottom w:val="0"/>
              <w:divBdr>
                <w:top w:val="none" w:sz="0" w:space="0" w:color="auto"/>
                <w:left w:val="none" w:sz="0" w:space="0" w:color="auto"/>
                <w:bottom w:val="none" w:sz="0" w:space="0" w:color="auto"/>
                <w:right w:val="none" w:sz="0" w:space="0" w:color="auto"/>
              </w:divBdr>
            </w:div>
            <w:div w:id="2085683929">
              <w:marLeft w:val="0"/>
              <w:marRight w:val="0"/>
              <w:marTop w:val="0"/>
              <w:marBottom w:val="0"/>
              <w:divBdr>
                <w:top w:val="none" w:sz="0" w:space="0" w:color="auto"/>
                <w:left w:val="none" w:sz="0" w:space="0" w:color="auto"/>
                <w:bottom w:val="none" w:sz="0" w:space="0" w:color="auto"/>
                <w:right w:val="none" w:sz="0" w:space="0" w:color="auto"/>
              </w:divBdr>
            </w:div>
            <w:div w:id="1151873039">
              <w:marLeft w:val="0"/>
              <w:marRight w:val="0"/>
              <w:marTop w:val="0"/>
              <w:marBottom w:val="0"/>
              <w:divBdr>
                <w:top w:val="none" w:sz="0" w:space="0" w:color="auto"/>
                <w:left w:val="none" w:sz="0" w:space="0" w:color="auto"/>
                <w:bottom w:val="none" w:sz="0" w:space="0" w:color="auto"/>
                <w:right w:val="none" w:sz="0" w:space="0" w:color="auto"/>
              </w:divBdr>
            </w:div>
            <w:div w:id="11423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enlibertad.com/que-consecuencias-psicologicas-padece-el-hijo-de-una-pareja-divorciada-44362.htm#54710264" TargetMode="External"/><Relationship Id="rId13" Type="http://schemas.openxmlformats.org/officeDocument/2006/relationships/hyperlink" Target="http://www.religionenlibertad.com/que-consecuencias-psicologicas-padece-el-hijo-de-una-pareja-divorciada-44362.htm#9032718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ligionenlibertad.com/que-consecuencias-psicologicas-padece-el-hijo-de-una-pareja-divorciada-44362.htm" TargetMode="External"/><Relationship Id="rId12" Type="http://schemas.openxmlformats.org/officeDocument/2006/relationships/hyperlink" Target="http://www.religionenlibertad.com/que-consecuencias-psicologicas-padece-el-hijo-de-una-pareja-divorciada-44362.htm" TargetMode="External"/><Relationship Id="rId17" Type="http://schemas.openxmlformats.org/officeDocument/2006/relationships/hyperlink" Target="http://www.religionenlibertad.com/que-consecuencias-psicologicas-padece-el-hijo-de-una-pareja-divorciada-44362.htm#88718563" TargetMode="External"/><Relationship Id="rId2" Type="http://schemas.microsoft.com/office/2007/relationships/stylesWithEffects" Target="stylesWithEffects.xml"/><Relationship Id="rId16" Type="http://schemas.openxmlformats.org/officeDocument/2006/relationships/hyperlink" Target="http://www.religionenlibertad.com/que-consecuencias-psicologicas-padece-el-hijo-de-una-pareja-divorciada-44362.ht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religionenlibertad.com/que-consecuencias-psicologicas-padece-el-hijo-de-una-pareja-divorciada-44362.htm#1352107" TargetMode="External"/><Relationship Id="rId5" Type="http://schemas.openxmlformats.org/officeDocument/2006/relationships/image" Target="media/image1.gif"/><Relationship Id="rId15" Type="http://schemas.openxmlformats.org/officeDocument/2006/relationships/hyperlink" Target="http://www.religionenlibertad.com/que-consecuencias-psicologicas-padece-el-hijo-de-una-pareja-divorciada-44362.htm#99282938" TargetMode="External"/><Relationship Id="rId10" Type="http://schemas.openxmlformats.org/officeDocument/2006/relationships/hyperlink" Target="http://www.religionenlibertad.com/que-consecuencias-psicologicas-padece-el-hijo-de-una-pareja-divorciada-44362.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eligionenlibertad.com/que-consecuencias-psicologicas-padece-el-hijo-de-una-pareja-divorciada-4436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3757</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1</cp:revision>
  <dcterms:created xsi:type="dcterms:W3CDTF">2015-08-16T08:33:00Z</dcterms:created>
  <dcterms:modified xsi:type="dcterms:W3CDTF">2015-08-16T08:40:00Z</dcterms:modified>
</cp:coreProperties>
</file>